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72" w:rsidRDefault="001D6F72" w:rsidP="00D169D5">
      <w:pPr>
        <w:pStyle w:val="EXP20-breveTitre"/>
        <w:sectPr w:rsidR="001D6F72" w:rsidSect="00181DD2">
          <w:footerReference w:type="even" r:id="rId8"/>
          <w:footerReference w:type="default" r:id="rId9"/>
          <w:pgSz w:w="11906" w:h="16838"/>
          <w:pgMar w:top="1079" w:right="720" w:bottom="1258" w:left="720" w:header="709" w:footer="709" w:gutter="0"/>
          <w:cols w:space="708"/>
          <w:titlePg/>
          <w:docGrid w:linePitch="360"/>
        </w:sectPr>
      </w:pPr>
    </w:p>
    <w:p w:rsidR="00AC419C" w:rsidRDefault="00AC419C" w:rsidP="00D169D5">
      <w:pPr>
        <w:pStyle w:val="EXP20-breveTitre"/>
      </w:pPr>
    </w:p>
    <w:p w:rsidR="001D6F72" w:rsidRDefault="0093632E" w:rsidP="00D169D5">
      <w:pPr>
        <w:pStyle w:val="EXP20-breveTitre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512445</wp:posOffset>
            </wp:positionV>
            <wp:extent cx="1826260" cy="1363980"/>
            <wp:effectExtent l="0" t="0" r="254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DA6">
        <w:rPr>
          <w:noProof/>
        </w:rPr>
        <w:drawing>
          <wp:inline distT="0" distB="0" distL="0" distR="0">
            <wp:extent cx="2085975" cy="2095500"/>
            <wp:effectExtent l="0" t="0" r="9525" b="0"/>
            <wp:docPr id="1" name="Image 1" descr="LogoBCSp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CSpi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72" w:rsidRDefault="00177C50" w:rsidP="00D169D5">
      <w:pPr>
        <w:pStyle w:val="EXP20-breveTitre"/>
      </w:pPr>
      <w:hyperlink r:id="rId12" w:history="1">
        <w:r w:rsidR="001D6F72" w:rsidRPr="00AF343F">
          <w:rPr>
            <w:rStyle w:val="Lienhypertexte"/>
          </w:rPr>
          <w:t>www.bcspi.re</w:t>
        </w:r>
      </w:hyperlink>
    </w:p>
    <w:p w:rsidR="001D6F72" w:rsidRDefault="001D6F72" w:rsidP="00D169D5">
      <w:pPr>
        <w:pStyle w:val="EXP20-breveTitre"/>
      </w:pPr>
    </w:p>
    <w:p w:rsidR="00D61C68" w:rsidRDefault="00D61C68" w:rsidP="004C4879">
      <w:pPr>
        <w:pStyle w:val="Titre"/>
      </w:pPr>
    </w:p>
    <w:p w:rsidR="00D61C68" w:rsidRDefault="00D61C68" w:rsidP="004C4879">
      <w:pPr>
        <w:pStyle w:val="Titre"/>
      </w:pPr>
    </w:p>
    <w:p w:rsidR="00D61C68" w:rsidRPr="00BF011A" w:rsidRDefault="00D61C68" w:rsidP="004C4879">
      <w:pPr>
        <w:pStyle w:val="Titre"/>
        <w:rPr>
          <w:rFonts w:ascii="Tempus Sans ITC" w:hAnsi="Tempus Sans ITC"/>
        </w:rPr>
      </w:pPr>
    </w:p>
    <w:p w:rsidR="001D6F72" w:rsidRDefault="001D6F72" w:rsidP="00D169D5">
      <w:pPr>
        <w:pStyle w:val="EXP20-breveTitre"/>
        <w:sectPr w:rsidR="001D6F72" w:rsidSect="001D6F72">
          <w:type w:val="continuous"/>
          <w:pgSz w:w="11906" w:h="16838"/>
          <w:pgMar w:top="1079" w:right="720" w:bottom="1258" w:left="720" w:header="709" w:footer="709" w:gutter="0"/>
          <w:cols w:num="2" w:space="708"/>
          <w:titlePg/>
          <w:docGrid w:linePitch="360"/>
        </w:sectPr>
      </w:pPr>
    </w:p>
    <w:p w:rsidR="00223266" w:rsidRDefault="00223266" w:rsidP="00D169D5">
      <w:pPr>
        <w:pStyle w:val="EXP20-breveTitre"/>
      </w:pPr>
    </w:p>
    <w:p w:rsidR="001659FE" w:rsidRDefault="001659FE" w:rsidP="00D169D5">
      <w:pPr>
        <w:pStyle w:val="EXP20-breveTitre"/>
      </w:pPr>
    </w:p>
    <w:p w:rsidR="001659FE" w:rsidRDefault="001659FE" w:rsidP="00D169D5">
      <w:pPr>
        <w:pStyle w:val="EXP20-breveTitre"/>
      </w:pPr>
    </w:p>
    <w:p w:rsidR="001659FE" w:rsidRDefault="001659FE" w:rsidP="00D169D5">
      <w:pPr>
        <w:pStyle w:val="EXP20-breveTitre"/>
      </w:pPr>
    </w:p>
    <w:p w:rsidR="001659FE" w:rsidRDefault="001659FE" w:rsidP="00D169D5">
      <w:pPr>
        <w:pStyle w:val="EXP20-breveTitre"/>
      </w:pPr>
    </w:p>
    <w:p w:rsidR="001659FE" w:rsidRPr="001659FE" w:rsidRDefault="001659FE" w:rsidP="00D169D5">
      <w:pPr>
        <w:pStyle w:val="EXP20-breveTitre"/>
        <w:rPr>
          <w:rFonts w:ascii="Bauhaus 93" w:hAnsi="Bauhaus 93"/>
        </w:rPr>
      </w:pPr>
    </w:p>
    <w:p w:rsidR="00DE3CC7" w:rsidRDefault="00DE3CC7" w:rsidP="001659FE">
      <w:pPr>
        <w:pStyle w:val="Titre"/>
        <w:rPr>
          <w:rFonts w:ascii="Bauhaus 93" w:hAnsi="Bauhaus 93"/>
          <w:b w:val="0"/>
          <w:color w:val="0000FF"/>
          <w:sz w:val="56"/>
        </w:rPr>
      </w:pPr>
      <w:r>
        <w:rPr>
          <w:rFonts w:ascii="Bauhaus 93" w:hAnsi="Bauhaus 93"/>
          <w:b w:val="0"/>
          <w:color w:val="0000FF"/>
          <w:sz w:val="56"/>
        </w:rPr>
        <w:t>CHAMPIONNAT DE LA REUNION</w:t>
      </w:r>
    </w:p>
    <w:p w:rsidR="00DE3CC7" w:rsidRDefault="00DE3CC7" w:rsidP="001659FE">
      <w:pPr>
        <w:pStyle w:val="Titre"/>
        <w:rPr>
          <w:rFonts w:ascii="Bauhaus 93" w:hAnsi="Bauhaus 93"/>
          <w:b w:val="0"/>
          <w:color w:val="0000FF"/>
          <w:sz w:val="56"/>
        </w:rPr>
      </w:pPr>
      <w:r>
        <w:rPr>
          <w:rFonts w:ascii="Bauhaus 93" w:hAnsi="Bauhaus 93"/>
          <w:b w:val="0"/>
          <w:color w:val="0000FF"/>
          <w:sz w:val="56"/>
        </w:rPr>
        <w:t xml:space="preserve"> VETERAN &amp; JUNIOR</w:t>
      </w:r>
    </w:p>
    <w:p w:rsidR="001659FE" w:rsidRPr="001659FE" w:rsidRDefault="00DE3CC7" w:rsidP="001659FE">
      <w:pPr>
        <w:pStyle w:val="Titre"/>
        <w:rPr>
          <w:rFonts w:ascii="Bauhaus 93" w:hAnsi="Bauhaus 93"/>
          <w:b w:val="0"/>
          <w:color w:val="0000FF"/>
          <w:sz w:val="56"/>
        </w:rPr>
      </w:pPr>
      <w:r>
        <w:rPr>
          <w:rFonts w:ascii="Bauhaus 93" w:hAnsi="Bauhaus 93"/>
          <w:b w:val="0"/>
          <w:color w:val="0000FF"/>
          <w:sz w:val="56"/>
        </w:rPr>
        <w:t xml:space="preserve"> 2018</w:t>
      </w:r>
    </w:p>
    <w:p w:rsidR="00DA3FBF" w:rsidRPr="001659FE" w:rsidRDefault="00DA3FBF" w:rsidP="00DA3FBF">
      <w:pPr>
        <w:pStyle w:val="Titre"/>
        <w:rPr>
          <w:rFonts w:ascii="Bauhaus 93" w:hAnsi="Bauhaus 93"/>
          <w:b w:val="0"/>
        </w:rPr>
      </w:pPr>
    </w:p>
    <w:p w:rsidR="00DA3FBF" w:rsidRPr="00DA3FBF" w:rsidRDefault="00DA3FBF" w:rsidP="00DA3FBF">
      <w:pPr>
        <w:pStyle w:val="Titre"/>
        <w:rPr>
          <w:rFonts w:ascii="Bauhaus 93" w:hAnsi="Bauhaus 93"/>
          <w:b w:val="0"/>
          <w:sz w:val="36"/>
        </w:rPr>
      </w:pPr>
      <w:r>
        <w:rPr>
          <w:rFonts w:ascii="Bauhaus 93" w:hAnsi="Bauhaus 93"/>
          <w:b w:val="0"/>
          <w:sz w:val="36"/>
        </w:rPr>
        <w:t>L</w:t>
      </w:r>
      <w:r w:rsidRPr="00DA3FBF">
        <w:rPr>
          <w:rFonts w:ascii="Bauhaus 93" w:hAnsi="Bauhaus 93"/>
          <w:b w:val="0"/>
          <w:sz w:val="36"/>
        </w:rPr>
        <w:t xml:space="preserve">es </w:t>
      </w:r>
      <w:r w:rsidR="00DE3CC7">
        <w:rPr>
          <w:rFonts w:ascii="Bauhaus 93" w:hAnsi="Bauhaus 93"/>
          <w:b w:val="0"/>
          <w:sz w:val="36"/>
        </w:rPr>
        <w:t>9 &amp; 10 JUIN 2018</w:t>
      </w:r>
    </w:p>
    <w:p w:rsidR="001659FE" w:rsidRDefault="001659FE" w:rsidP="001659FE">
      <w:pPr>
        <w:pStyle w:val="Titre"/>
        <w:rPr>
          <w:rFonts w:ascii="Bauhaus 93" w:hAnsi="Bauhaus 93"/>
          <w:b w:val="0"/>
        </w:rPr>
      </w:pPr>
    </w:p>
    <w:p w:rsidR="001659FE" w:rsidRPr="001659FE" w:rsidRDefault="001659FE" w:rsidP="00DA3FBF">
      <w:pPr>
        <w:pStyle w:val="Titre"/>
        <w:numPr>
          <w:ilvl w:val="0"/>
          <w:numId w:val="48"/>
        </w:numPr>
        <w:rPr>
          <w:rFonts w:ascii="Bauhaus 93" w:hAnsi="Bauhaus 93"/>
          <w:b w:val="0"/>
        </w:rPr>
      </w:pPr>
      <w:r w:rsidRPr="001659FE">
        <w:rPr>
          <w:rFonts w:ascii="Bauhaus 93" w:hAnsi="Bauhaus 93"/>
          <w:b w:val="0"/>
        </w:rPr>
        <w:t xml:space="preserve">REGLEMENT PARTICULIER </w:t>
      </w:r>
      <w:r w:rsidR="00DA3FBF">
        <w:rPr>
          <w:rFonts w:ascii="Bauhaus 93" w:hAnsi="Bauhaus 93"/>
          <w:b w:val="0"/>
        </w:rPr>
        <w:t xml:space="preserve">DE LA COMPETITION    - </w:t>
      </w:r>
    </w:p>
    <w:p w:rsidR="001659FE" w:rsidRPr="001659FE" w:rsidRDefault="001659FE" w:rsidP="001659FE">
      <w:pPr>
        <w:pStyle w:val="Titre"/>
        <w:rPr>
          <w:rFonts w:ascii="Bauhaus 93" w:hAnsi="Bauhaus 93"/>
          <w:b w:val="0"/>
        </w:rPr>
      </w:pPr>
    </w:p>
    <w:p w:rsidR="001659FE" w:rsidRDefault="001659FE" w:rsidP="00D169D5">
      <w:pPr>
        <w:pStyle w:val="EXP20-breveTitre"/>
      </w:pPr>
    </w:p>
    <w:p w:rsidR="001659FE" w:rsidRDefault="001659FE" w:rsidP="00D169D5">
      <w:pPr>
        <w:pStyle w:val="EXP20-breveTitre"/>
      </w:pPr>
    </w:p>
    <w:p w:rsidR="00A30A46" w:rsidRPr="00A30A46" w:rsidRDefault="00A30A46" w:rsidP="00D169D5">
      <w:pPr>
        <w:pStyle w:val="Titre1"/>
      </w:pPr>
    </w:p>
    <w:p w:rsidR="00377927" w:rsidRPr="00D169D5" w:rsidRDefault="00223266" w:rsidP="00D169D5">
      <w:r w:rsidRPr="00D169D5">
        <w:t xml:space="preserve">Le tournoi est autoriséet se déroulera selon </w:t>
      </w:r>
      <w:r w:rsidR="00377927" w:rsidRPr="00D169D5">
        <w:t>le règlement</w:t>
      </w:r>
      <w:r w:rsidR="007433C4">
        <w:t xml:space="preserve"> général des compétitions</w:t>
      </w:r>
      <w:r w:rsidR="00D938FB">
        <w:t xml:space="preserve"> (RGC)</w:t>
      </w:r>
      <w:r w:rsidR="007433C4">
        <w:t xml:space="preserve"> de la </w:t>
      </w:r>
      <w:r w:rsidR="00377927" w:rsidRPr="00D169D5">
        <w:t xml:space="preserve">Fédération Française de Badminton </w:t>
      </w:r>
      <w:r w:rsidR="00851199">
        <w:t>(FFBAD)</w:t>
      </w:r>
      <w:r w:rsidR="007433C4">
        <w:t xml:space="preserve"> en vigueur.</w:t>
      </w:r>
    </w:p>
    <w:p w:rsidR="00377927" w:rsidRPr="00D169D5" w:rsidRDefault="00377927" w:rsidP="00D169D5"/>
    <w:p w:rsidR="00223266" w:rsidRDefault="00223266" w:rsidP="00D169D5">
      <w:r w:rsidRPr="00D169D5">
        <w:t xml:space="preserve">Le présent règlement complète le </w:t>
      </w:r>
      <w:r w:rsidR="007433C4">
        <w:t>règlement général.</w:t>
      </w:r>
    </w:p>
    <w:p w:rsidR="00851199" w:rsidRDefault="00851199" w:rsidP="00D169D5"/>
    <w:p w:rsidR="00851199" w:rsidRPr="001A7046" w:rsidRDefault="00851199" w:rsidP="00851199">
      <w:pPr>
        <w:pStyle w:val="Titre1"/>
      </w:pPr>
    </w:p>
    <w:p w:rsidR="00851199" w:rsidRDefault="00851199" w:rsidP="00851199">
      <w:r>
        <w:t xml:space="preserve">Tout joueur inscrit est réputé accepter le </w:t>
      </w:r>
      <w:r w:rsidR="00AC2070">
        <w:t>présent règlement sans réserves, ainsi que le règlement intérieur du gymnase.</w:t>
      </w:r>
    </w:p>
    <w:p w:rsidR="00851199" w:rsidRPr="001A7046" w:rsidRDefault="00851199" w:rsidP="00851199">
      <w:r w:rsidRPr="001A7046">
        <w:t xml:space="preserve">Tout joueur participant à la compétition ne respectant pas le règlement est susceptible de faire l’objet de pénalités sportives ou de poursuites disciplinaires. </w:t>
      </w:r>
    </w:p>
    <w:p w:rsidR="00D169D5" w:rsidRDefault="00D169D5" w:rsidP="00D169D5"/>
    <w:p w:rsidR="00A30A46" w:rsidRDefault="00A30A46" w:rsidP="00D169D5">
      <w:pPr>
        <w:pStyle w:val="Titre1"/>
      </w:pPr>
    </w:p>
    <w:p w:rsidR="00BF7676" w:rsidRDefault="00BF7676" w:rsidP="00D169D5">
      <w:r>
        <w:t xml:space="preserve">La date limite d’inscription est </w:t>
      </w:r>
      <w:r w:rsidRPr="00854DF4">
        <w:t xml:space="preserve">fixée au </w:t>
      </w:r>
      <w:r w:rsidR="004163DD" w:rsidRPr="00B37396">
        <w:t xml:space="preserve">vendredi </w:t>
      </w:r>
      <w:r w:rsidR="00DE3CC7" w:rsidRPr="00B37396">
        <w:t>1er juin 2018</w:t>
      </w:r>
      <w:r w:rsidRPr="00B37396">
        <w:t xml:space="preserve"> à minuit heure Réunion</w:t>
      </w:r>
      <w:r>
        <w:t>.</w:t>
      </w:r>
      <w:r w:rsidR="00D17375">
        <w:t xml:space="preserve"> Passé cette date, aucune inscription ou modification ne sera prise en compte.</w:t>
      </w:r>
    </w:p>
    <w:p w:rsidR="000635F8" w:rsidRDefault="000635F8" w:rsidP="00D169D5">
      <w:r>
        <w:t>Pour être prises en compte, l</w:t>
      </w:r>
      <w:r w:rsidR="00982C82">
        <w:t xml:space="preserve">es inscriptions devront </w:t>
      </w:r>
      <w:r>
        <w:t xml:space="preserve">impérativement </w:t>
      </w:r>
      <w:r w:rsidR="00982C82">
        <w:t>parvenir à l’adresse email </w:t>
      </w:r>
      <w:r>
        <w:t xml:space="preserve">suivante </w:t>
      </w:r>
      <w:r w:rsidR="00982C82">
        <w:t>:</w:t>
      </w:r>
    </w:p>
    <w:p w:rsidR="001E76E5" w:rsidRDefault="00177C50" w:rsidP="001E76E5">
      <w:pPr>
        <w:jc w:val="center"/>
        <w:rPr>
          <w:rStyle w:val="Lienhypertexte"/>
        </w:rPr>
      </w:pPr>
      <w:hyperlink r:id="rId13" w:history="1">
        <w:r w:rsidR="001E76E5" w:rsidRPr="00F638EE">
          <w:rPr>
            <w:rStyle w:val="Lienhypertexte"/>
          </w:rPr>
          <w:t>tournoi@bcspi.re</w:t>
        </w:r>
      </w:hyperlink>
    </w:p>
    <w:p w:rsidR="00D17375" w:rsidRPr="00D17375" w:rsidRDefault="00D17375" w:rsidP="00D17375">
      <w:r w:rsidRPr="00D17375">
        <w:rPr>
          <w:rStyle w:val="Lienhypertexte"/>
          <w:color w:val="auto"/>
          <w:u w:val="none"/>
        </w:rPr>
        <w:t>La feuille d’inscription</w:t>
      </w:r>
      <w:r>
        <w:rPr>
          <w:rStyle w:val="Lienhypertexte"/>
          <w:color w:val="auto"/>
          <w:u w:val="none"/>
        </w:rPr>
        <w:t xml:space="preserve"> annexée au présent RPC</w:t>
      </w:r>
      <w:r w:rsidRPr="00D17375">
        <w:rPr>
          <w:rStyle w:val="Lienhypertexte"/>
          <w:color w:val="auto"/>
          <w:u w:val="none"/>
        </w:rPr>
        <w:t xml:space="preserve"> est à retourner par le responsable de chaque club </w:t>
      </w:r>
      <w:r>
        <w:rPr>
          <w:rStyle w:val="Lienhypertexte"/>
          <w:color w:val="auto"/>
          <w:u w:val="none"/>
        </w:rPr>
        <w:t xml:space="preserve">impérativement </w:t>
      </w:r>
      <w:r w:rsidRPr="00D17375">
        <w:rPr>
          <w:rStyle w:val="Lienhypertexte"/>
          <w:color w:val="auto"/>
          <w:u w:val="none"/>
        </w:rPr>
        <w:t>dans le format Excel de la feuille.</w:t>
      </w:r>
      <w:r>
        <w:rPr>
          <w:rStyle w:val="Lienhypertexte"/>
          <w:color w:val="auto"/>
          <w:u w:val="none"/>
        </w:rPr>
        <w:t xml:space="preserve"> Les inscriptions individuelles ne sont pas prises en compte.</w:t>
      </w:r>
    </w:p>
    <w:p w:rsidR="001E76E5" w:rsidRPr="001A7046" w:rsidRDefault="001E76E5" w:rsidP="00D169D5"/>
    <w:p w:rsidR="00AC419C" w:rsidRDefault="00223266" w:rsidP="00D169D5">
      <w:pPr>
        <w:pStyle w:val="Titre1"/>
      </w:pPr>
      <w:r>
        <w:tab/>
      </w:r>
    </w:p>
    <w:p w:rsidR="00854DF4" w:rsidRDefault="00D169D5" w:rsidP="00D169D5">
      <w:r>
        <w:t xml:space="preserve">Le tournoi est placé sous l’autorité </w:t>
      </w:r>
      <w:r w:rsidR="007433C4" w:rsidRPr="00443B26">
        <w:t xml:space="preserve">du juge arbitre </w:t>
      </w:r>
      <w:r w:rsidR="00E80ECC">
        <w:t>BERNARD SUACOT</w:t>
      </w:r>
      <w:r w:rsidR="0016554C">
        <w:t>.</w:t>
      </w:r>
    </w:p>
    <w:p w:rsidR="0016554C" w:rsidRDefault="0016554C" w:rsidP="00D169D5">
      <w:r>
        <w:t xml:space="preserve">Le référent SOC est </w:t>
      </w:r>
      <w:r w:rsidR="00DE3CC7">
        <w:t>ELEONORE METAYER</w:t>
      </w:r>
    </w:p>
    <w:p w:rsidR="007433C4" w:rsidRDefault="007433C4" w:rsidP="00D169D5"/>
    <w:p w:rsidR="007433C4" w:rsidRDefault="007433C4" w:rsidP="007433C4">
      <w:pPr>
        <w:pStyle w:val="Titre1"/>
      </w:pPr>
    </w:p>
    <w:p w:rsidR="00DE3CC7" w:rsidRDefault="00DE3CC7" w:rsidP="00D169D5">
      <w:r>
        <w:t>Les deux championnats sont organisés conjointement par le BCSPi  et la LNBR</w:t>
      </w:r>
    </w:p>
    <w:p w:rsidR="00DE3CC7" w:rsidRDefault="007433C4" w:rsidP="00D169D5">
      <w:r>
        <w:t>Le comité</w:t>
      </w:r>
      <w:r w:rsidR="00A12A5C">
        <w:t xml:space="preserve"> d’organisation est composé </w:t>
      </w:r>
      <w:r w:rsidR="00A12A5C" w:rsidRPr="0093632E">
        <w:t>du con</w:t>
      </w:r>
      <w:r w:rsidR="00DE3CC7" w:rsidRPr="0093632E">
        <w:t>seil d’administration du BCSPi</w:t>
      </w:r>
      <w:r w:rsidR="00DE3CC7">
        <w:t xml:space="preserve"> et du bureau de la LNBR.</w:t>
      </w:r>
    </w:p>
    <w:p w:rsidR="00174BA9" w:rsidRDefault="00174BA9" w:rsidP="00D169D5">
      <w:r>
        <w:t>Il a en charge l’organisation pratique et matérielle du tournoi</w:t>
      </w:r>
      <w:r w:rsidR="001D6F72">
        <w:t>.</w:t>
      </w:r>
    </w:p>
    <w:p w:rsidR="00174BA9" w:rsidRDefault="00174BA9" w:rsidP="00D169D5"/>
    <w:p w:rsidR="004C4879" w:rsidRDefault="004C4879" w:rsidP="004C4879">
      <w:pPr>
        <w:pStyle w:val="Titre1"/>
      </w:pPr>
    </w:p>
    <w:p w:rsidR="00FB4EA6" w:rsidRDefault="00FB4EA6" w:rsidP="004C4879">
      <w:r>
        <w:t>Le tournoi se déroulera </w:t>
      </w:r>
      <w:r w:rsidRPr="00854DF4">
        <w:t>au gymnase NELSON MANDELA, TERRE SAINTE, SAINT-PIERRE DE LA REUNION</w:t>
      </w:r>
      <w:r>
        <w:t xml:space="preserve"> :</w:t>
      </w:r>
    </w:p>
    <w:p w:rsidR="00FB4EA6" w:rsidRDefault="00FB4EA6" w:rsidP="00FB4EA6">
      <w:pPr>
        <w:pStyle w:val="Paragraphedeliste"/>
        <w:numPr>
          <w:ilvl w:val="0"/>
          <w:numId w:val="45"/>
        </w:numPr>
      </w:pPr>
      <w:r>
        <w:t xml:space="preserve">le </w:t>
      </w:r>
      <w:r w:rsidR="004163DD">
        <w:t xml:space="preserve">samedi </w:t>
      </w:r>
      <w:r w:rsidR="00DE3CC7">
        <w:t>9 juin 2018</w:t>
      </w:r>
      <w:r w:rsidR="008D7515">
        <w:t xml:space="preserve">de </w:t>
      </w:r>
      <w:r w:rsidR="00DE3CC7">
        <w:t>12</w:t>
      </w:r>
      <w:r w:rsidR="008D7515">
        <w:t>h00 à 21</w:t>
      </w:r>
      <w:r>
        <w:t>h30,</w:t>
      </w:r>
    </w:p>
    <w:p w:rsidR="00FB4EA6" w:rsidRDefault="00FB4EA6" w:rsidP="00FB4EA6">
      <w:pPr>
        <w:pStyle w:val="Paragraphedeliste"/>
        <w:numPr>
          <w:ilvl w:val="0"/>
          <w:numId w:val="45"/>
        </w:numPr>
      </w:pPr>
      <w:r>
        <w:t xml:space="preserve">le </w:t>
      </w:r>
      <w:r w:rsidR="004163DD">
        <w:t xml:space="preserve">dimanche </w:t>
      </w:r>
      <w:r w:rsidR="00DE3CC7">
        <w:t>10 juin 2018</w:t>
      </w:r>
      <w:r w:rsidR="00D61C68" w:rsidRPr="00854DF4">
        <w:t xml:space="preserve">de </w:t>
      </w:r>
      <w:r>
        <w:t>08</w:t>
      </w:r>
      <w:r w:rsidR="00D61C68" w:rsidRPr="00854DF4">
        <w:t>h00 à 2</w:t>
      </w:r>
      <w:r w:rsidR="008D7515">
        <w:t>1</w:t>
      </w:r>
      <w:r w:rsidR="00D61C68" w:rsidRPr="00854DF4">
        <w:t>h</w:t>
      </w:r>
      <w:r w:rsidR="00FC6C1C" w:rsidRPr="00854DF4">
        <w:t>3</w:t>
      </w:r>
      <w:r w:rsidR="00D61C68" w:rsidRPr="00854DF4">
        <w:t>0</w:t>
      </w:r>
      <w:r>
        <w:t>,</w:t>
      </w:r>
    </w:p>
    <w:p w:rsidR="00C4103C" w:rsidRDefault="00C4103C" w:rsidP="00D169D5"/>
    <w:p w:rsidR="00D169D5" w:rsidRDefault="00D169D5" w:rsidP="00D169D5">
      <w:pPr>
        <w:pStyle w:val="Titre1"/>
      </w:pPr>
    </w:p>
    <w:p w:rsidR="001D6F72" w:rsidRDefault="001D6F72" w:rsidP="00D169D5">
      <w:r>
        <w:t>La rencontre est du type individuel.</w:t>
      </w:r>
    </w:p>
    <w:p w:rsidR="00DE3CC7" w:rsidRDefault="00DE3CC7" w:rsidP="00D169D5"/>
    <w:p w:rsidR="00377927" w:rsidRDefault="00DE3CC7" w:rsidP="00D169D5">
      <w:r>
        <w:t>Pour le championnat vétéran, l</w:t>
      </w:r>
      <w:r w:rsidR="00377927">
        <w:t>e tournoi est ouvert aux joueurs masculins et féminins qui</w:t>
      </w:r>
      <w:r w:rsidR="003837EE">
        <w:t xml:space="preserve"> </w:t>
      </w:r>
      <w:r w:rsidR="00FC6C1C">
        <w:t xml:space="preserve">répondent à toutes les conditions suivantes </w:t>
      </w:r>
      <w:r w:rsidR="00377927">
        <w:t>:</w:t>
      </w:r>
    </w:p>
    <w:p w:rsidR="00377927" w:rsidRPr="00DE3CC7" w:rsidRDefault="00DD112D" w:rsidP="00D169D5">
      <w:pPr>
        <w:numPr>
          <w:ilvl w:val="0"/>
          <w:numId w:val="36"/>
        </w:numPr>
        <w:rPr>
          <w:sz w:val="24"/>
          <w:szCs w:val="24"/>
        </w:rPr>
      </w:pPr>
      <w:r>
        <w:t>Sont l</w:t>
      </w:r>
      <w:r w:rsidR="00377927">
        <w:t>icenciés à la FFBAD selon la base de données POONA le jour de la clôture des inscriptions</w:t>
      </w:r>
    </w:p>
    <w:p w:rsidR="00DE3CC7" w:rsidRPr="00377927" w:rsidRDefault="00DE3CC7" w:rsidP="00D169D5">
      <w:pPr>
        <w:numPr>
          <w:ilvl w:val="0"/>
          <w:numId w:val="36"/>
        </w:numPr>
        <w:rPr>
          <w:sz w:val="24"/>
          <w:szCs w:val="24"/>
        </w:rPr>
      </w:pPr>
      <w:r>
        <w:t>Et sont licenciés dans un club de la Réunion</w:t>
      </w:r>
    </w:p>
    <w:p w:rsidR="00DE3CC7" w:rsidRPr="00DE3CC7" w:rsidRDefault="008140FE" w:rsidP="00D169D5">
      <w:pPr>
        <w:numPr>
          <w:ilvl w:val="0"/>
          <w:numId w:val="36"/>
        </w:numPr>
        <w:rPr>
          <w:sz w:val="24"/>
          <w:szCs w:val="24"/>
        </w:rPr>
      </w:pPr>
      <w:r>
        <w:t xml:space="preserve">Et </w:t>
      </w:r>
      <w:r w:rsidRPr="00B37396">
        <w:t>s</w:t>
      </w:r>
      <w:r w:rsidR="00DD112D" w:rsidRPr="00B37396">
        <w:t xml:space="preserve">ont </w:t>
      </w:r>
      <w:r w:rsidR="00FC6C1C" w:rsidRPr="00B37396">
        <w:t>vétérans</w:t>
      </w:r>
    </w:p>
    <w:p w:rsidR="00377927" w:rsidRPr="00DE3CC7" w:rsidRDefault="00377927" w:rsidP="00D169D5">
      <w:pPr>
        <w:numPr>
          <w:ilvl w:val="0"/>
          <w:numId w:val="36"/>
        </w:numPr>
        <w:rPr>
          <w:sz w:val="24"/>
          <w:szCs w:val="24"/>
        </w:rPr>
      </w:pPr>
      <w:r>
        <w:t xml:space="preserve">Et ne font pas l’objet de sanctions disciplinaires s’opposant </w:t>
      </w:r>
      <w:r w:rsidR="003B5F19">
        <w:t>à la participation à une rencontre</w:t>
      </w:r>
    </w:p>
    <w:p w:rsidR="00DE3CC7" w:rsidRDefault="00DE3CC7" w:rsidP="00DE3CC7"/>
    <w:p w:rsidR="00DE3CC7" w:rsidRDefault="00DE3CC7" w:rsidP="00DE3CC7">
      <w:r>
        <w:t>Pour le championnat junior, le tournoi est ouvert aux joueurs masculins et féminins qui répondent à toutes les conditions suivantes :</w:t>
      </w:r>
    </w:p>
    <w:p w:rsidR="00DE3CC7" w:rsidRPr="00DE3CC7" w:rsidRDefault="00DE3CC7" w:rsidP="00DE3CC7">
      <w:pPr>
        <w:numPr>
          <w:ilvl w:val="0"/>
          <w:numId w:val="36"/>
        </w:numPr>
        <w:rPr>
          <w:sz w:val="24"/>
          <w:szCs w:val="24"/>
        </w:rPr>
      </w:pPr>
      <w:r>
        <w:t>Sont licenciés à la FFBAD selon la base de données POONA le jour de la clôture des inscriptions</w:t>
      </w:r>
    </w:p>
    <w:p w:rsidR="00DE3CC7" w:rsidRPr="00377927" w:rsidRDefault="00DE3CC7" w:rsidP="00DE3CC7">
      <w:pPr>
        <w:numPr>
          <w:ilvl w:val="0"/>
          <w:numId w:val="36"/>
        </w:numPr>
        <w:rPr>
          <w:sz w:val="24"/>
          <w:szCs w:val="24"/>
        </w:rPr>
      </w:pPr>
      <w:r>
        <w:t>Et sont licenciés dans un club de la Réunion</w:t>
      </w:r>
    </w:p>
    <w:p w:rsidR="00DE3CC7" w:rsidRPr="003837EE" w:rsidRDefault="00DE3CC7" w:rsidP="00DE3CC7">
      <w:pPr>
        <w:numPr>
          <w:ilvl w:val="0"/>
          <w:numId w:val="36"/>
        </w:numPr>
      </w:pPr>
      <w:r w:rsidRPr="003837EE">
        <w:t>Et sont minimes, cadets ou juniors</w:t>
      </w:r>
    </w:p>
    <w:p w:rsidR="00DE3CC7" w:rsidRPr="00DE3CC7" w:rsidRDefault="00DE3CC7" w:rsidP="00DE3CC7">
      <w:pPr>
        <w:numPr>
          <w:ilvl w:val="0"/>
          <w:numId w:val="36"/>
        </w:numPr>
        <w:rPr>
          <w:sz w:val="24"/>
          <w:szCs w:val="24"/>
        </w:rPr>
      </w:pPr>
      <w:r>
        <w:t>Et ne font pas l’objet de sanctions disciplinaires s’opposant à la participation à une rencontre</w:t>
      </w:r>
    </w:p>
    <w:p w:rsidR="00DE3CC7" w:rsidRDefault="00DE3CC7" w:rsidP="007433C4">
      <w:pPr>
        <w:ind w:left="720"/>
      </w:pPr>
    </w:p>
    <w:p w:rsidR="00DE3CC7" w:rsidRDefault="00DE3CC7" w:rsidP="007433C4">
      <w:pPr>
        <w:ind w:left="720"/>
      </w:pPr>
    </w:p>
    <w:p w:rsidR="00F6218E" w:rsidRDefault="00F6218E" w:rsidP="00D169D5"/>
    <w:p w:rsidR="00D169D5" w:rsidRDefault="00D169D5" w:rsidP="00D169D5">
      <w:pPr>
        <w:pStyle w:val="Titre1"/>
      </w:pPr>
    </w:p>
    <w:p w:rsidR="003B5F19" w:rsidRPr="003B31A7" w:rsidRDefault="003B5F19" w:rsidP="00D169D5">
      <w:r w:rsidRPr="003B31A7">
        <w:t xml:space="preserve">Chaque participant mineur doit être placé, explicitement et en permanence, sous la responsabilité d’un adulte responsable, connu du </w:t>
      </w:r>
      <w:r w:rsidR="007433C4">
        <w:t>juge arbitre</w:t>
      </w:r>
      <w:r w:rsidRPr="003B31A7">
        <w:t xml:space="preserve"> et disposant d’une autorisation délivrée par l’autorité parentale, dans le respect de la règlementation en vigueur concernant l’accompagnement des mineurs (article </w:t>
      </w:r>
      <w:smartTag w:uri="urn:schemas-microsoft-com:office:smarttags" w:element="time">
        <w:smartTagPr>
          <w:attr w:name="Hour" w:val="2"/>
          <w:attr w:name="Minute" w:val="14"/>
        </w:smartTagPr>
        <w:r w:rsidRPr="003B31A7">
          <w:t>2.14</w:t>
        </w:r>
      </w:smartTag>
      <w:r w:rsidRPr="003B31A7">
        <w:t xml:space="preserve"> du RGC).</w:t>
      </w:r>
    </w:p>
    <w:p w:rsidR="003B5F19" w:rsidRDefault="003B5F19" w:rsidP="00D169D5">
      <w:r>
        <w:lastRenderedPageBreak/>
        <w:t xml:space="preserve">Le représentant légal indiqué sur la fiche d’inscription devra être en mesure de fournir les attestations (jointe en annexe du dossier d’inscription) sur la demande du </w:t>
      </w:r>
      <w:r w:rsidR="007433C4">
        <w:t>juge arbitre</w:t>
      </w:r>
      <w:r>
        <w:t>. Le représentant sera le seul responsable en cas de non présentation de ce document signé par le parent du Mineur.</w:t>
      </w:r>
    </w:p>
    <w:p w:rsidR="003B5F19" w:rsidRDefault="003B5F19" w:rsidP="00D169D5"/>
    <w:p w:rsidR="003B5F19" w:rsidRPr="001A7046" w:rsidRDefault="008140FE" w:rsidP="00D169D5">
      <w:r>
        <w:t xml:space="preserve">Le </w:t>
      </w:r>
      <w:r w:rsidR="007433C4">
        <w:t>juge arbitre</w:t>
      </w:r>
      <w:r w:rsidR="005C5D24">
        <w:t xml:space="preserve">interdira </w:t>
      </w:r>
      <w:r w:rsidR="003B5F19" w:rsidRPr="001A7046">
        <w:t xml:space="preserve">la compétition aux joueurs mineurs se présentant sans représentant à la compétition. </w:t>
      </w:r>
    </w:p>
    <w:p w:rsidR="003B5F19" w:rsidRDefault="003B5F19" w:rsidP="00D169D5"/>
    <w:p w:rsidR="003B5F19" w:rsidRDefault="003B5F19" w:rsidP="00D169D5">
      <w:pPr>
        <w:pStyle w:val="Titre1"/>
      </w:pPr>
    </w:p>
    <w:p w:rsidR="00C4103C" w:rsidRDefault="00C4103C" w:rsidP="00D169D5">
      <w:r>
        <w:t>Les tableaux ouverts sont :</w:t>
      </w:r>
    </w:p>
    <w:p w:rsidR="00C4103C" w:rsidRPr="00D61C68" w:rsidRDefault="00C4103C" w:rsidP="008140FE">
      <w:pPr>
        <w:numPr>
          <w:ilvl w:val="0"/>
          <w:numId w:val="37"/>
        </w:numPr>
      </w:pPr>
      <w:r w:rsidRPr="00D61C68">
        <w:t>Le SH</w:t>
      </w:r>
    </w:p>
    <w:p w:rsidR="00C4103C" w:rsidRPr="00D61C68" w:rsidRDefault="00C4103C" w:rsidP="008140FE">
      <w:pPr>
        <w:numPr>
          <w:ilvl w:val="0"/>
          <w:numId w:val="37"/>
        </w:numPr>
      </w:pPr>
      <w:r w:rsidRPr="00D61C68">
        <w:t>Le SD</w:t>
      </w:r>
    </w:p>
    <w:p w:rsidR="00C4103C" w:rsidRPr="00D61C68" w:rsidRDefault="00C4103C" w:rsidP="008140FE">
      <w:pPr>
        <w:numPr>
          <w:ilvl w:val="0"/>
          <w:numId w:val="37"/>
        </w:numPr>
      </w:pPr>
      <w:r w:rsidRPr="00D61C68">
        <w:t>Le DD</w:t>
      </w:r>
    </w:p>
    <w:p w:rsidR="00C4103C" w:rsidRDefault="00C4103C" w:rsidP="008140FE">
      <w:pPr>
        <w:numPr>
          <w:ilvl w:val="0"/>
          <w:numId w:val="37"/>
        </w:numPr>
      </w:pPr>
      <w:r w:rsidRPr="00D61C68">
        <w:t>Le DH</w:t>
      </w:r>
    </w:p>
    <w:p w:rsidR="00DE3CC7" w:rsidRDefault="00DE3CC7" w:rsidP="008140FE">
      <w:pPr>
        <w:numPr>
          <w:ilvl w:val="0"/>
          <w:numId w:val="37"/>
        </w:numPr>
      </w:pPr>
      <w:r>
        <w:t xml:space="preserve">Le </w:t>
      </w:r>
      <w:r w:rsidR="006057FF">
        <w:t>DMX</w:t>
      </w:r>
    </w:p>
    <w:p w:rsidR="006057FF" w:rsidRPr="00B37396" w:rsidRDefault="006057FF" w:rsidP="006057FF">
      <w:r w:rsidRPr="00B37396">
        <w:t xml:space="preserve">Un joueur peut s’inscrire dans 3 tableaux. </w:t>
      </w:r>
    </w:p>
    <w:p w:rsidR="006057FF" w:rsidRPr="00B37396" w:rsidRDefault="006057FF" w:rsidP="006057FF">
      <w:r w:rsidRPr="00B37396">
        <w:t xml:space="preserve">Le nombre de joueurs minimum pour que le tableau se joue est fixé à 4 </w:t>
      </w:r>
      <w:r w:rsidRPr="00BD0978">
        <w:t>joueurs</w:t>
      </w:r>
      <w:r w:rsidR="007C360A" w:rsidRPr="00BD0978">
        <w:t xml:space="preserve"> ou 4 paires</w:t>
      </w:r>
      <w:r w:rsidRPr="00BD0978">
        <w:t>.</w:t>
      </w:r>
    </w:p>
    <w:p w:rsidR="00C4103C" w:rsidRDefault="00C4103C" w:rsidP="00D169D5"/>
    <w:p w:rsidR="006B17EA" w:rsidRDefault="006B17EA" w:rsidP="00C40EDF">
      <w:pPr>
        <w:pStyle w:val="Titre1"/>
      </w:pPr>
    </w:p>
    <w:p w:rsidR="006B17EA" w:rsidRPr="00B37396" w:rsidRDefault="006057FF" w:rsidP="006B17EA">
      <w:pPr>
        <w:rPr>
          <w:b/>
        </w:rPr>
      </w:pPr>
      <w:r w:rsidRPr="00B37396">
        <w:t>Une seule série ouverte : N</w:t>
      </w:r>
    </w:p>
    <w:p w:rsidR="006057FF" w:rsidRPr="00B37396" w:rsidRDefault="006057FF" w:rsidP="006B17EA">
      <w:r w:rsidRPr="00B37396">
        <w:t>Tous les joueurs de série inférieure ou égale à la série N peuvent s’inscrire.</w:t>
      </w:r>
    </w:p>
    <w:p w:rsidR="006B17EA" w:rsidRDefault="006B17EA" w:rsidP="006B17EA"/>
    <w:p w:rsidR="006B17EA" w:rsidRDefault="006B17EA" w:rsidP="006B17EA">
      <w:pPr>
        <w:pStyle w:val="Titre1"/>
      </w:pPr>
      <w:bookmarkStart w:id="0" w:name="_Ref455499217"/>
    </w:p>
    <w:bookmarkEnd w:id="0"/>
    <w:p w:rsidR="0093632E" w:rsidRDefault="006B17EA" w:rsidP="006B17EA">
      <w:r>
        <w:t>La forme des rencontres (poules, nombre de sortant, élimination directe) sera déterminée par le comité d’organisation en fonction du nombre de participants.</w:t>
      </w:r>
      <w:r w:rsidR="00D938FB" w:rsidRPr="00B37396">
        <w:t xml:space="preserve">En cas de nombre de joueurs </w:t>
      </w:r>
      <w:r w:rsidR="0093632E" w:rsidRPr="00B37396">
        <w:t>insuffisant sur un tableau</w:t>
      </w:r>
      <w:r w:rsidR="00D938FB" w:rsidRPr="00B37396">
        <w:t>, le comité d’organisation se réserve le droit de</w:t>
      </w:r>
      <w:r w:rsidR="00621460" w:rsidRPr="00B37396">
        <w:t>son</w:t>
      </w:r>
      <w:r w:rsidR="00FF6599" w:rsidRPr="00B37396">
        <w:t xml:space="preserve"> annulation.</w:t>
      </w:r>
    </w:p>
    <w:p w:rsidR="006B17EA" w:rsidRDefault="006B17EA" w:rsidP="006B17EA"/>
    <w:p w:rsidR="006B17EA" w:rsidRDefault="006B17EA" w:rsidP="006B17EA">
      <w:r>
        <w:t>Les matchs sont joués au meilleur des 3 sets de 21 points.</w:t>
      </w:r>
    </w:p>
    <w:p w:rsidR="006B17EA" w:rsidRDefault="006B17EA" w:rsidP="006B17EA"/>
    <w:p w:rsidR="00D938FB" w:rsidRDefault="00D938FB" w:rsidP="006B17EA">
      <w:r w:rsidRPr="00281204">
        <w:rPr>
          <w:rFonts w:eastAsia="Times"/>
          <w:szCs w:val="20"/>
        </w:rPr>
        <w:t>Le nombre de têtes de série sera déterminé en fonction du nombre d’inscrits et les têtes de séries seront déterminées en fonction du C</w:t>
      </w:r>
      <w:r w:rsidR="00EE56DE">
        <w:rPr>
          <w:rFonts w:eastAsia="Times"/>
          <w:szCs w:val="20"/>
        </w:rPr>
        <w:t>lassement Par Points Hebdomadaire (CPPH) à</w:t>
      </w:r>
      <w:r w:rsidRPr="00281204">
        <w:rPr>
          <w:rFonts w:eastAsia="Times"/>
          <w:szCs w:val="20"/>
        </w:rPr>
        <w:t xml:space="preserve"> la date du tirage au sort</w:t>
      </w:r>
      <w:r w:rsidR="00EE56DE">
        <w:rPr>
          <w:rFonts w:eastAsia="Times"/>
          <w:szCs w:val="20"/>
        </w:rPr>
        <w:t>.</w:t>
      </w:r>
    </w:p>
    <w:p w:rsidR="003C18CA" w:rsidRDefault="003C18CA" w:rsidP="006B17EA"/>
    <w:p w:rsidR="003C18CA" w:rsidRDefault="003C18CA" w:rsidP="003C18CA">
      <w:pPr>
        <w:pStyle w:val="Titre1"/>
      </w:pPr>
    </w:p>
    <w:p w:rsidR="003C18CA" w:rsidRPr="00B37396" w:rsidRDefault="003C18CA" w:rsidP="003C18CA">
      <w:pPr>
        <w:rPr>
          <w:rFonts w:eastAsia="Times"/>
          <w:szCs w:val="20"/>
        </w:rPr>
      </w:pPr>
      <w:r w:rsidRPr="00B37396">
        <w:rPr>
          <w:rFonts w:eastAsia="Times"/>
          <w:szCs w:val="20"/>
        </w:rPr>
        <w:t xml:space="preserve">Le tirage au sort aura lieu le </w:t>
      </w:r>
      <w:r w:rsidR="00B37396" w:rsidRPr="00B37396">
        <w:rPr>
          <w:rFonts w:eastAsia="Times"/>
          <w:szCs w:val="20"/>
        </w:rPr>
        <w:t>d</w:t>
      </w:r>
      <w:r w:rsidR="0038707E" w:rsidRPr="00B37396">
        <w:rPr>
          <w:rFonts w:eastAsia="Times"/>
          <w:szCs w:val="20"/>
        </w:rPr>
        <w:t xml:space="preserve">imanche 3 juin 2018. </w:t>
      </w:r>
    </w:p>
    <w:p w:rsidR="0038707E" w:rsidRPr="0038707E" w:rsidRDefault="0038707E" w:rsidP="003C18CA">
      <w:r>
        <w:t>.</w:t>
      </w:r>
    </w:p>
    <w:p w:rsidR="00EC715F" w:rsidRDefault="00EC715F" w:rsidP="003C18CA"/>
    <w:p w:rsidR="001A0984" w:rsidRPr="005C4A8E" w:rsidRDefault="001A0984" w:rsidP="001A0984">
      <w:pPr>
        <w:pStyle w:val="Titre1"/>
      </w:pPr>
    </w:p>
    <w:p w:rsidR="001A0984" w:rsidRPr="005C4A8E" w:rsidRDefault="001A0984" w:rsidP="001A0984">
      <w:r w:rsidRPr="005C4A8E">
        <w:t>Si un joueur souhaite jouer en double et n’a pas de partenaire, l’organisateur, dans la mesure du possible lui en attribuera un.</w:t>
      </w:r>
    </w:p>
    <w:p w:rsidR="001A0984" w:rsidRPr="003C18CA" w:rsidRDefault="001A0984" w:rsidP="003C18CA"/>
    <w:p w:rsidR="00223266" w:rsidRDefault="00223266" w:rsidP="00D169D5"/>
    <w:p w:rsidR="00AC419C" w:rsidRDefault="00AC419C" w:rsidP="00D169D5">
      <w:pPr>
        <w:pStyle w:val="Titre1"/>
      </w:pPr>
    </w:p>
    <w:p w:rsidR="008140FE" w:rsidRDefault="00223266" w:rsidP="00D169D5">
      <w:r w:rsidRPr="003B31A7">
        <w:t xml:space="preserve">Les </w:t>
      </w:r>
      <w:r w:rsidR="008140FE">
        <w:t xml:space="preserve">convocations et </w:t>
      </w:r>
      <w:r w:rsidRPr="003B31A7">
        <w:t>horaires sont donnés à titre indicatif</w:t>
      </w:r>
      <w:r w:rsidR="003837EE">
        <w:t xml:space="preserve"> </w:t>
      </w:r>
      <w:r w:rsidR="007433C4">
        <w:t>à l’issue du tirage au sort</w:t>
      </w:r>
      <w:r w:rsidR="003837EE">
        <w:t xml:space="preserve"> </w:t>
      </w:r>
      <w:r w:rsidR="00843C75" w:rsidRPr="003B31A7">
        <w:t>(échéancier)</w:t>
      </w:r>
      <w:r w:rsidRPr="003B31A7">
        <w:t xml:space="preserve">. Tout joueur désirant s'absenter pendant le tournoi devra le signaler tant à la table de marque ainsi qu’au </w:t>
      </w:r>
      <w:r w:rsidR="007433C4">
        <w:t>juge arbitre</w:t>
      </w:r>
      <w:r w:rsidRPr="003B31A7">
        <w:t xml:space="preserve"> dont il attendra d’obtenir l’accord.</w:t>
      </w:r>
    </w:p>
    <w:p w:rsidR="008140FE" w:rsidRDefault="008140FE" w:rsidP="00D169D5"/>
    <w:p w:rsidR="00223266" w:rsidRDefault="00223266" w:rsidP="00D169D5">
      <w:r w:rsidRPr="003B31A7">
        <w:t>Les matchs pourront être lancés avec une heure maximum d’avance sur l’horaire annoncé.</w:t>
      </w:r>
    </w:p>
    <w:p w:rsidR="00223266" w:rsidRDefault="00223266" w:rsidP="00D169D5"/>
    <w:p w:rsidR="00223266" w:rsidRDefault="00223266" w:rsidP="00D169D5">
      <w:r w:rsidRPr="003B31A7">
        <w:t xml:space="preserve">Tout joueur devra </w:t>
      </w:r>
      <w:r w:rsidR="00C52D0D" w:rsidRPr="003B31A7">
        <w:t>se faire pointer dès son arrivée et régler son inscription</w:t>
      </w:r>
      <w:r w:rsidRPr="003B31A7">
        <w:t>.</w:t>
      </w:r>
    </w:p>
    <w:p w:rsidR="00223266" w:rsidRDefault="00223266" w:rsidP="00D169D5"/>
    <w:p w:rsidR="00AC419C" w:rsidRDefault="00AC419C" w:rsidP="00D169D5">
      <w:pPr>
        <w:pStyle w:val="Titre1"/>
      </w:pPr>
    </w:p>
    <w:p w:rsidR="00223266" w:rsidRPr="00854DF4" w:rsidRDefault="00223266" w:rsidP="00B0543E">
      <w:r w:rsidRPr="001A7046">
        <w:t>Les volants s</w:t>
      </w:r>
      <w:r w:rsidR="00F80939" w:rsidRPr="001A7046">
        <w:t xml:space="preserve">erontpris en </w:t>
      </w:r>
      <w:r w:rsidRPr="001A7046">
        <w:t xml:space="preserve">charge </w:t>
      </w:r>
      <w:r w:rsidR="00DC2E1A" w:rsidRPr="001A7046">
        <w:t xml:space="preserve">par </w:t>
      </w:r>
      <w:r w:rsidR="0093632E">
        <w:t>la LNBR</w:t>
      </w:r>
      <w:r w:rsidR="00B50399" w:rsidRPr="001A7046">
        <w:t xml:space="preserve">à </w:t>
      </w:r>
      <w:r w:rsidR="00B50399" w:rsidRPr="00D61C68">
        <w:t>partir des finales</w:t>
      </w:r>
      <w:r w:rsidRPr="00D61C68">
        <w:t xml:space="preserve">. </w:t>
      </w:r>
      <w:r w:rsidR="00140257" w:rsidRPr="00D61C68">
        <w:t>Tous les matchs se dérouleront avec des volants plumes</w:t>
      </w:r>
      <w:r w:rsidR="008140FE" w:rsidRPr="00D61C68">
        <w:t>.</w:t>
      </w:r>
      <w:r w:rsidR="00BD0978">
        <w:t xml:space="preserve"> </w:t>
      </w:r>
      <w:r w:rsidRPr="00D61C68">
        <w:t>Le</w:t>
      </w:r>
      <w:r w:rsidR="00FC6C1C">
        <w:t>s vo</w:t>
      </w:r>
      <w:r w:rsidRPr="00D61C68">
        <w:t>lant</w:t>
      </w:r>
      <w:r w:rsidR="00FC6C1C">
        <w:t>s</w:t>
      </w:r>
      <w:r w:rsidRPr="00D61C68">
        <w:t xml:space="preserve"> officiel</w:t>
      </w:r>
      <w:r w:rsidR="00FC6C1C">
        <w:t>s</w:t>
      </w:r>
      <w:r w:rsidRPr="00D61C68">
        <w:t xml:space="preserve"> de la compétition </w:t>
      </w:r>
      <w:r w:rsidR="00FC6C1C">
        <w:t>son</w:t>
      </w:r>
      <w:r w:rsidR="00140257" w:rsidRPr="00D61C68">
        <w:t>t</w:t>
      </w:r>
      <w:r w:rsidR="00FC6C1C">
        <w:t> </w:t>
      </w:r>
      <w:r w:rsidR="00B0543E">
        <w:t>les volants</w:t>
      </w:r>
      <w:bookmarkStart w:id="1" w:name="_GoBack"/>
      <w:bookmarkEnd w:id="1"/>
      <w:r w:rsidR="00BD0978">
        <w:t xml:space="preserve"> </w:t>
      </w:r>
      <w:r w:rsidR="00140257" w:rsidRPr="00C40EDF">
        <w:rPr>
          <w:b/>
        </w:rPr>
        <w:t>plume</w:t>
      </w:r>
      <w:r w:rsidR="00BD0978">
        <w:rPr>
          <w:b/>
        </w:rPr>
        <w:t xml:space="preserve"> </w:t>
      </w:r>
      <w:r w:rsidR="00C40EDF" w:rsidRPr="00C40EDF">
        <w:rPr>
          <w:b/>
        </w:rPr>
        <w:t xml:space="preserve">RSL </w:t>
      </w:r>
      <w:r w:rsidR="00B0543E">
        <w:rPr>
          <w:b/>
        </w:rPr>
        <w:t>3</w:t>
      </w:r>
      <w:r w:rsidR="003837EE">
        <w:rPr>
          <w:b/>
        </w:rPr>
        <w:t xml:space="preserve"> </w:t>
      </w:r>
      <w:r w:rsidR="0072319E" w:rsidRPr="00854DF4">
        <w:t xml:space="preserve">(homologué </w:t>
      </w:r>
      <w:r w:rsidR="00FC6C1C" w:rsidRPr="00854DF4">
        <w:t>ELITE</w:t>
      </w:r>
      <w:r w:rsidR="0072319E" w:rsidRPr="00854DF4">
        <w:t xml:space="preserve"> FFBAD)</w:t>
      </w:r>
      <w:r w:rsidR="00BD0978">
        <w:t xml:space="preserve"> </w:t>
      </w:r>
      <w:r w:rsidR="0086270B" w:rsidRPr="00854DF4">
        <w:t>qui</w:t>
      </w:r>
      <w:r w:rsidR="00BD0978">
        <w:t xml:space="preserve"> </w:t>
      </w:r>
      <w:r w:rsidR="00181DD2" w:rsidRPr="00854DF4">
        <w:t>ser</w:t>
      </w:r>
      <w:r w:rsidR="00B37396">
        <w:t>ont</w:t>
      </w:r>
      <w:r w:rsidR="00BD0978">
        <w:t xml:space="preserve"> </w:t>
      </w:r>
      <w:r w:rsidR="00B37396">
        <w:t xml:space="preserve">en vente dans la </w:t>
      </w:r>
      <w:r w:rsidR="00B37396" w:rsidRPr="00BD0978">
        <w:t>salle</w:t>
      </w:r>
      <w:r w:rsidR="00BD0978" w:rsidRPr="00BD0978">
        <w:t xml:space="preserve"> </w:t>
      </w:r>
      <w:r w:rsidR="00440CC5" w:rsidRPr="00BD0978">
        <w:t>au prix de 18 euros</w:t>
      </w:r>
      <w:r w:rsidR="00B37396" w:rsidRPr="00BD0978">
        <w:t>.</w:t>
      </w:r>
    </w:p>
    <w:p w:rsidR="00B81CF4" w:rsidRDefault="00B81CF4" w:rsidP="00D169D5"/>
    <w:p w:rsidR="00B81CF4" w:rsidRPr="001A7046" w:rsidRDefault="00B81CF4" w:rsidP="00D169D5">
      <w:r w:rsidRPr="001A7046">
        <w:lastRenderedPageBreak/>
        <w:t>Pour les phases antérieures aux finales, tout joueur refusant de four</w:t>
      </w:r>
      <w:r w:rsidR="007E593C">
        <w:t>nir sa part de volants peut faire</w:t>
      </w:r>
      <w:r w:rsidRPr="001A7046">
        <w:t xml:space="preserve"> l’objet d’une sanction  par le </w:t>
      </w:r>
      <w:r w:rsidR="0086270B">
        <w:t>juge arbitre</w:t>
      </w:r>
      <w:r w:rsidR="00AA6EAE">
        <w:t>.</w:t>
      </w:r>
    </w:p>
    <w:p w:rsidR="00223266" w:rsidRDefault="00223266" w:rsidP="00D169D5"/>
    <w:p w:rsidR="00D169D5" w:rsidRDefault="00D169D5" w:rsidP="00D169D5">
      <w:pPr>
        <w:pStyle w:val="Titre1"/>
      </w:pPr>
    </w:p>
    <w:p w:rsidR="00223266" w:rsidRPr="001A7046" w:rsidRDefault="00223266" w:rsidP="00D169D5">
      <w:r>
        <w:t xml:space="preserve">Le temps de repos minimum entre 2 matchs est de 20 minutes. Il pourra être réduit avec l’accord des intéressés. </w:t>
      </w:r>
      <w:r w:rsidR="00843C75" w:rsidRPr="001A7046">
        <w:t>Le temps de repos débute dès la fin d’un match précédent et se termine au début du ma</w:t>
      </w:r>
      <w:r w:rsidR="00A73CD9">
        <w:t>t</w:t>
      </w:r>
      <w:r w:rsidR="00843C75" w:rsidRPr="001A7046">
        <w:t xml:space="preserve">ch suivant. </w:t>
      </w:r>
    </w:p>
    <w:p w:rsidR="00AC419C" w:rsidRDefault="00AC419C" w:rsidP="00D169D5"/>
    <w:p w:rsidR="00223266" w:rsidRPr="008140FE" w:rsidRDefault="00223266" w:rsidP="00D169D5">
      <w:r w:rsidRPr="003B31A7">
        <w:t xml:space="preserve">Le temps de </w:t>
      </w:r>
      <w:r w:rsidRPr="008140FE">
        <w:t>prise en compte du terrain est de 3 minutes mais ne peut dépasser 5 minutes après l’appel sur le terrain.</w:t>
      </w:r>
    </w:p>
    <w:p w:rsidR="00223266" w:rsidRDefault="00223266" w:rsidP="00D169D5"/>
    <w:p w:rsidR="00223266" w:rsidRPr="003B31A7" w:rsidRDefault="00223266" w:rsidP="00D169D5">
      <w:r w:rsidRPr="003B31A7">
        <w:t>Tout joueur ne répondant pas à l’appel de son nom passé un délai de 5 mn pourra être d</w:t>
      </w:r>
      <w:r w:rsidR="008F49C8" w:rsidRPr="003B31A7">
        <w:t xml:space="preserve">éclaré forfait </w:t>
      </w:r>
      <w:r w:rsidRPr="003B31A7">
        <w:t xml:space="preserve">par le </w:t>
      </w:r>
      <w:r w:rsidR="006B17EA">
        <w:t>juge arbitre</w:t>
      </w:r>
      <w:r w:rsidRPr="003B31A7">
        <w:t xml:space="preserve"> et ce, </w:t>
      </w:r>
      <w:r w:rsidR="008140FE" w:rsidRPr="003B31A7">
        <w:t>quel que</w:t>
      </w:r>
      <w:r w:rsidRPr="003B31A7">
        <w:t xml:space="preserve"> soit le niveau de la compétition.</w:t>
      </w:r>
      <w:r w:rsidR="00FB1934" w:rsidRPr="003B31A7">
        <w:t xml:space="preserve"> Un forfait volontaire entraîne le </w:t>
      </w:r>
      <w:r w:rsidR="00FB1934" w:rsidRPr="008140FE">
        <w:t>retrait de tous</w:t>
      </w:r>
      <w:r w:rsidR="00FB1934" w:rsidRPr="003B31A7">
        <w:t xml:space="preserve"> les tableaux quelque soit le niveau de la compétition.</w:t>
      </w:r>
    </w:p>
    <w:p w:rsidR="00223266" w:rsidRDefault="00223266" w:rsidP="00D169D5"/>
    <w:p w:rsidR="00AC419C" w:rsidRDefault="00AC419C" w:rsidP="00D169D5">
      <w:pPr>
        <w:pStyle w:val="Titre1"/>
      </w:pPr>
    </w:p>
    <w:p w:rsidR="00223266" w:rsidRPr="008F2E3A" w:rsidRDefault="00223266" w:rsidP="00D169D5">
      <w:pPr>
        <w:rPr>
          <w:b/>
          <w:color w:val="000000"/>
        </w:rPr>
      </w:pPr>
      <w:r>
        <w:t xml:space="preserve">L'accès au </w:t>
      </w:r>
      <w:r w:rsidRPr="003B31A7">
        <w:rPr>
          <w:bCs/>
        </w:rPr>
        <w:t>plateau de jeu est réservé aux joueurs devant disputer</w:t>
      </w:r>
      <w:r>
        <w:t xml:space="preserve"> un match ainsi qu'aux arbitres, </w:t>
      </w:r>
      <w:r w:rsidR="00AC419C">
        <w:t xml:space="preserve">juges de </w:t>
      </w:r>
      <w:r w:rsidR="00AC419C" w:rsidRPr="008F2E3A">
        <w:t xml:space="preserve">lignes, </w:t>
      </w:r>
      <w:r w:rsidR="007C3AD7" w:rsidRPr="008F2E3A">
        <w:t>coach</w:t>
      </w:r>
      <w:r w:rsidRPr="008F2E3A">
        <w:t xml:space="preserve"> et membres de l'organisation. Les joueurs devront donc se présenter sur le terrain </w:t>
      </w:r>
      <w:r w:rsidR="00B47E0A" w:rsidRPr="008F2E3A">
        <w:t xml:space="preserve">avec </w:t>
      </w:r>
      <w:r w:rsidRPr="008F2E3A">
        <w:t>tous les éléments nécessaires au bon déroulement de leur match.</w:t>
      </w:r>
    </w:p>
    <w:p w:rsidR="00AC419C" w:rsidRPr="008F2E3A" w:rsidRDefault="00AC419C" w:rsidP="00D169D5"/>
    <w:p w:rsidR="00A12A5C" w:rsidRDefault="00223266" w:rsidP="00D169D5">
      <w:r w:rsidRPr="008F2E3A">
        <w:rPr>
          <w:bCs/>
        </w:rPr>
        <w:t>Coaching : le</w:t>
      </w:r>
      <w:r w:rsidRPr="008F2E3A">
        <w:t xml:space="preserve"> coaching permanent </w:t>
      </w:r>
      <w:r w:rsidR="00140257" w:rsidRPr="008F2E3A">
        <w:t xml:space="preserve">est autorisé </w:t>
      </w:r>
      <w:r w:rsidR="00587988" w:rsidRPr="008F2E3A">
        <w:t>selon les modalités définies dans le RGC quand le volant n’est pas en jeu</w:t>
      </w:r>
      <w:r w:rsidR="00140257" w:rsidRPr="008F2E3A">
        <w:t>.</w:t>
      </w:r>
      <w:r w:rsidR="00A12A5C">
        <w:t xml:space="preserve"> Le nombre de coach autorisé est de :</w:t>
      </w:r>
    </w:p>
    <w:p w:rsidR="00A12A5C" w:rsidRDefault="00A12A5C" w:rsidP="00A12A5C">
      <w:pPr>
        <w:pStyle w:val="Paragraphedeliste"/>
        <w:numPr>
          <w:ilvl w:val="0"/>
          <w:numId w:val="49"/>
        </w:numPr>
      </w:pPr>
      <w:r>
        <w:t>En dehors des finales, 1 coach permanent maximum (sur chaise) et 2 coachs aux intervalles de jeu (pause à 11 et en fin de set)</w:t>
      </w:r>
    </w:p>
    <w:p w:rsidR="00D17375" w:rsidRDefault="00A12A5C" w:rsidP="00D169D5">
      <w:pPr>
        <w:pStyle w:val="Paragraphedeliste"/>
        <w:numPr>
          <w:ilvl w:val="0"/>
          <w:numId w:val="49"/>
        </w:numPr>
      </w:pPr>
      <w:r>
        <w:t>En finale, 2 coachs autorisés en permanence</w:t>
      </w:r>
    </w:p>
    <w:p w:rsidR="00223266" w:rsidRDefault="00D17375" w:rsidP="00D169D5">
      <w:pPr>
        <w:rPr>
          <w:color w:val="000000"/>
        </w:rPr>
      </w:pPr>
      <w:r>
        <w:t>Les</w:t>
      </w:r>
      <w:r w:rsidR="003837EE">
        <w:t xml:space="preserve"> </w:t>
      </w:r>
      <w:r w:rsidR="004C773F" w:rsidRPr="008F2E3A">
        <w:t>coachs devront être assis et porter une tenue correcte</w:t>
      </w:r>
      <w:r w:rsidR="00771910" w:rsidRPr="008F2E3A">
        <w:t xml:space="preserve"> (T-shirt et short</w:t>
      </w:r>
      <w:r w:rsidR="00AC2070">
        <w:t xml:space="preserve">, chaussures de sport </w:t>
      </w:r>
      <w:r w:rsidR="00B37396">
        <w:t>de</w:t>
      </w:r>
      <w:r w:rsidR="00AC2070">
        <w:t xml:space="preserve"> salle</w:t>
      </w:r>
      <w:r w:rsidR="00771910" w:rsidRPr="008F2E3A">
        <w:t xml:space="preserve"> à minima)</w:t>
      </w:r>
      <w:r w:rsidR="004C773F" w:rsidRPr="008F2E3A">
        <w:t>.</w:t>
      </w:r>
    </w:p>
    <w:p w:rsidR="00223266" w:rsidRDefault="00223266" w:rsidP="00D169D5"/>
    <w:p w:rsidR="00AC419C" w:rsidRDefault="00AC419C" w:rsidP="00D169D5">
      <w:pPr>
        <w:pStyle w:val="Titre1"/>
      </w:pPr>
    </w:p>
    <w:p w:rsidR="00223266" w:rsidRDefault="00223266" w:rsidP="00D169D5">
      <w:r w:rsidRPr="00AA6EAE">
        <w:t xml:space="preserve">Une tenue de badminton conforme aux circulaires de la </w:t>
      </w:r>
      <w:r w:rsidR="00851199">
        <w:t xml:space="preserve">FFBAD </w:t>
      </w:r>
      <w:r w:rsidRPr="00AA6EAE">
        <w:t>est exigée sur les</w:t>
      </w:r>
      <w:r>
        <w:t xml:space="preserve"> terrains</w:t>
      </w:r>
      <w:r w:rsidR="00D169D5">
        <w:t>.</w:t>
      </w:r>
    </w:p>
    <w:p w:rsidR="00AC2070" w:rsidRDefault="00AC2070" w:rsidP="00D169D5">
      <w:r>
        <w:t>Compte tenu du revêtement de sol en parquet et du règlement intérieur du gymnase, le port de chaussures dédiées aux sports en salle, avec semelles non marquantes, est exigé ; ces chaussures devront être chaussées dans le gymnase.</w:t>
      </w:r>
    </w:p>
    <w:p w:rsidR="00AC2070" w:rsidRDefault="00AC2070" w:rsidP="00D169D5"/>
    <w:p w:rsidR="00AC2070" w:rsidRPr="005A040B" w:rsidRDefault="00AC2070" w:rsidP="00D169D5">
      <w:r>
        <w:t>Le non respect de cette clause pourra entrainer l’exclusion du joueur.</w:t>
      </w:r>
    </w:p>
    <w:p w:rsidR="00223266" w:rsidRDefault="00223266" w:rsidP="00D169D5"/>
    <w:p w:rsidR="00AC419C" w:rsidRDefault="00AC419C" w:rsidP="00D169D5">
      <w:pPr>
        <w:pStyle w:val="Titre1"/>
      </w:pPr>
    </w:p>
    <w:p w:rsidR="00223266" w:rsidRDefault="00223266" w:rsidP="00D169D5">
      <w:r>
        <w:t xml:space="preserve">Les matchs seront auto-arbitrés ou arbitrés, selon les disponibilités des arbitres. Cependant, en cas de litige, tout </w:t>
      </w:r>
      <w:r w:rsidR="006B6F28">
        <w:t xml:space="preserve">joueur pourra faire appel à un </w:t>
      </w:r>
      <w:r>
        <w:t>arbitre.</w:t>
      </w:r>
    </w:p>
    <w:p w:rsidR="00D938FB" w:rsidRDefault="00D938FB" w:rsidP="00D169D5"/>
    <w:p w:rsidR="00223266" w:rsidRDefault="005C5D24" w:rsidP="00D169D5">
      <w:r>
        <w:t>Pour chaque match, u</w:t>
      </w:r>
      <w:r w:rsidR="00587988" w:rsidRPr="00587988">
        <w:t xml:space="preserve">n volant </w:t>
      </w:r>
      <w:r w:rsidR="007417D7">
        <w:t xml:space="preserve">de service </w:t>
      </w:r>
      <w:r w:rsidR="00587988" w:rsidRPr="00587988">
        <w:t xml:space="preserve">touchant </w:t>
      </w:r>
      <w:r w:rsidR="001C7295">
        <w:t xml:space="preserve">le plafond dans la salle </w:t>
      </w:r>
      <w:r w:rsidR="00587988" w:rsidRPr="00587988">
        <w:t>sera compté « let »</w:t>
      </w:r>
      <w:r w:rsidR="007417D7">
        <w:t xml:space="preserve"> les trois premières fois, puis faute. Les volants touchant le plafond en jeu seront comptés</w:t>
      </w:r>
      <w:r w:rsidR="00587988" w:rsidRPr="00587988">
        <w:t xml:space="preserve"> « faute »</w:t>
      </w:r>
      <w:r w:rsidR="00BC524E" w:rsidRPr="00587988">
        <w:t xml:space="preserve">. </w:t>
      </w:r>
    </w:p>
    <w:p w:rsidR="00587988" w:rsidRDefault="00587988" w:rsidP="00D169D5"/>
    <w:p w:rsidR="00D169D5" w:rsidRDefault="00D169D5" w:rsidP="00D169D5">
      <w:pPr>
        <w:pStyle w:val="Titre1"/>
      </w:pPr>
    </w:p>
    <w:p w:rsidR="00223266" w:rsidRDefault="00223266" w:rsidP="00D169D5">
      <w:r>
        <w:t xml:space="preserve">Le comité d'organisation décline toute responsabilité en </w:t>
      </w:r>
      <w:r w:rsidRPr="001A7046">
        <w:t xml:space="preserve">cas de vols, pertes </w:t>
      </w:r>
      <w:r w:rsidR="007417D7">
        <w:t>ou dégradation de matériel.</w:t>
      </w:r>
    </w:p>
    <w:p w:rsidR="001A0984" w:rsidRPr="001A7046" w:rsidRDefault="001A0984" w:rsidP="00D169D5"/>
    <w:p w:rsidR="001A0984" w:rsidRDefault="001A0984" w:rsidP="001A0984">
      <w:pPr>
        <w:pStyle w:val="Titre1"/>
      </w:pPr>
    </w:p>
    <w:p w:rsidR="001A0984" w:rsidRDefault="001A0984" w:rsidP="001A0984">
      <w:r>
        <w:t>Les frais d’inscription sont de :</w:t>
      </w:r>
    </w:p>
    <w:p w:rsidR="001A0984" w:rsidRPr="00B37396" w:rsidRDefault="001A0984" w:rsidP="001A0984">
      <w:pPr>
        <w:numPr>
          <w:ilvl w:val="0"/>
          <w:numId w:val="43"/>
        </w:numPr>
      </w:pPr>
      <w:r w:rsidRPr="00B37396">
        <w:t>1</w:t>
      </w:r>
      <w:r w:rsidR="00DB7739" w:rsidRPr="00B37396">
        <w:t>6</w:t>
      </w:r>
      <w:r w:rsidRPr="00B37396">
        <w:t xml:space="preserve"> € par joueur pour un tableau</w:t>
      </w:r>
    </w:p>
    <w:p w:rsidR="001A0984" w:rsidRPr="00B37396" w:rsidRDefault="00DB7739" w:rsidP="001A0984">
      <w:pPr>
        <w:numPr>
          <w:ilvl w:val="0"/>
          <w:numId w:val="43"/>
        </w:numPr>
      </w:pPr>
      <w:r w:rsidRPr="00B37396">
        <w:t>18</w:t>
      </w:r>
      <w:r w:rsidR="001A0984" w:rsidRPr="00B37396">
        <w:t xml:space="preserve"> € par joueur pour deux tableaux</w:t>
      </w:r>
    </w:p>
    <w:p w:rsidR="00DB7739" w:rsidRPr="00B37396" w:rsidRDefault="00DB7739" w:rsidP="001A0984">
      <w:pPr>
        <w:numPr>
          <w:ilvl w:val="0"/>
          <w:numId w:val="43"/>
        </w:numPr>
      </w:pPr>
      <w:r w:rsidRPr="00B37396">
        <w:t>20 € par joueur pour trois tableaux</w:t>
      </w:r>
    </w:p>
    <w:p w:rsidR="00294DF7" w:rsidRDefault="00294DF7" w:rsidP="00B0543E"/>
    <w:p w:rsidR="00B0543E" w:rsidRDefault="00B0543E" w:rsidP="00B0543E">
      <w:r>
        <w:t>L’inscription donne droit à un sandwich</w:t>
      </w:r>
      <w:r w:rsidR="00BD0978">
        <w:t xml:space="preserve"> </w:t>
      </w:r>
      <w:r w:rsidR="0057245D" w:rsidRPr="00B37396">
        <w:t xml:space="preserve">et une </w:t>
      </w:r>
      <w:r w:rsidR="006057FF" w:rsidRPr="00B37396">
        <w:t>boisson le dimanche</w:t>
      </w:r>
      <w:r w:rsidR="006057FF">
        <w:t xml:space="preserve">. </w:t>
      </w:r>
    </w:p>
    <w:p w:rsidR="00B37396" w:rsidRPr="00854DF4" w:rsidRDefault="00B37396" w:rsidP="00B0543E"/>
    <w:p w:rsidR="001A0984" w:rsidRDefault="001A0984" w:rsidP="001A0984"/>
    <w:p w:rsidR="001A0984" w:rsidRDefault="001A0984" w:rsidP="001A0984">
      <w:pPr>
        <w:pStyle w:val="Titre1"/>
      </w:pPr>
    </w:p>
    <w:p w:rsidR="001A0984" w:rsidRPr="003B31A7" w:rsidRDefault="001A0984" w:rsidP="001A0984">
      <w:r w:rsidRPr="003B31A7">
        <w:t xml:space="preserve">Les frais d’inscriptions seront dus en cas de désistement </w:t>
      </w:r>
      <w:r>
        <w:t xml:space="preserve">après le tirage au sort </w:t>
      </w:r>
      <w:r w:rsidRPr="003B31A7">
        <w:t>quelques soient les raisons</w:t>
      </w:r>
      <w:r>
        <w:t>.</w:t>
      </w:r>
    </w:p>
    <w:p w:rsidR="00223266" w:rsidRDefault="00223266" w:rsidP="00D169D5"/>
    <w:p w:rsidR="00D169D5" w:rsidRDefault="00D169D5" w:rsidP="00D169D5">
      <w:pPr>
        <w:pStyle w:val="Titre1"/>
      </w:pPr>
    </w:p>
    <w:p w:rsidR="006B6F28" w:rsidRDefault="006B6F28" w:rsidP="00D169D5">
      <w:r w:rsidRPr="003B31A7">
        <w:t xml:space="preserve">Le </w:t>
      </w:r>
      <w:r w:rsidR="006B17EA">
        <w:t>juge arbitre</w:t>
      </w:r>
      <w:r w:rsidRPr="003B31A7">
        <w:t xml:space="preserve"> demandera à la</w:t>
      </w:r>
      <w:r w:rsidR="00BD0978">
        <w:t xml:space="preserve"> </w:t>
      </w:r>
      <w:r w:rsidRPr="003B31A7">
        <w:t xml:space="preserve">CRA l’application des sanctions nécessaires en cas de mauvais comportement lors de la compétition (avertissement, carton jaune, rouge ou noire), ou de forfait injustifié (suspension de deux mois à toute compétition). </w:t>
      </w:r>
    </w:p>
    <w:p w:rsidR="0041617F" w:rsidRDefault="0041617F" w:rsidP="00D169D5"/>
    <w:p w:rsidR="0041617F" w:rsidRDefault="0041617F" w:rsidP="0041617F">
      <w:pPr>
        <w:pStyle w:val="Titre1"/>
      </w:pPr>
    </w:p>
    <w:p w:rsidR="0041617F" w:rsidRDefault="0041617F" w:rsidP="0041617F">
      <w:r>
        <w:t>Le comité d’organisation se réserve le droit du publier sur ses supports de communication des photos et vidéos de l’évènement, comprenant des joueurs inscrits, sans en faire la demande explicite.</w:t>
      </w:r>
    </w:p>
    <w:p w:rsidR="0041617F" w:rsidRPr="0041617F" w:rsidRDefault="0041617F" w:rsidP="0041617F">
      <w:r>
        <w:t>Si un joueur souhaite ne pas apparaitre sur un support publié par le club, il est invité à se rapprocher du comité d’organisation qui retirera sous 10 jours le support incriminé.</w:t>
      </w:r>
    </w:p>
    <w:p w:rsidR="00D169D5" w:rsidRDefault="00D169D5" w:rsidP="00D169D5"/>
    <w:p w:rsidR="00405FA3" w:rsidRDefault="00405FA3" w:rsidP="004C4879">
      <w:pPr>
        <w:pStyle w:val="Titre"/>
        <w:jc w:val="left"/>
      </w:pPr>
    </w:p>
    <w:p w:rsidR="00AC419C" w:rsidRDefault="004C4879" w:rsidP="004C4879">
      <w:pPr>
        <w:pStyle w:val="Titre"/>
        <w:jc w:val="left"/>
      </w:pPr>
      <w:r>
        <w:t>Rappel</w:t>
      </w:r>
    </w:p>
    <w:p w:rsidR="006B6F28" w:rsidRPr="004C4879" w:rsidRDefault="006B6F28" w:rsidP="00405FA3">
      <w:pPr>
        <w:numPr>
          <w:ilvl w:val="0"/>
          <w:numId w:val="39"/>
        </w:numPr>
      </w:pPr>
      <w:r w:rsidRPr="004C4879">
        <w:t>Forfait volontaire : soit, sans raison valable ou sans prévenir, à ne pas se présenter le jour de la compétition, soit à renoncer sans raison valable à jouer un match.</w:t>
      </w:r>
    </w:p>
    <w:p w:rsidR="006B6F28" w:rsidRPr="004C4879" w:rsidRDefault="006B6F28" w:rsidP="00405FA3">
      <w:pPr>
        <w:ind w:left="708"/>
      </w:pPr>
      <w:r w:rsidRPr="004C4879">
        <w:t>Un forfait volontaire entraîne le retrait de tous les tableaux et la suspension de 2 mois.</w:t>
      </w:r>
    </w:p>
    <w:p w:rsidR="006B6F28" w:rsidRPr="004C4879" w:rsidRDefault="006B6F28" w:rsidP="00405FA3">
      <w:pPr>
        <w:numPr>
          <w:ilvl w:val="0"/>
          <w:numId w:val="39"/>
        </w:numPr>
      </w:pPr>
      <w:r w:rsidRPr="004C4879">
        <w:t xml:space="preserve">Forfait involontaire : soit à ne pas se présenter à une compétition pour raison valable (dûment justifiée par écrit au maximum 5 jours ouvrables après le dernier jour de la compétition), soit pour une raison valable (à l’appréciation du </w:t>
      </w:r>
      <w:r w:rsidR="00D938FB">
        <w:t>juge arbitre</w:t>
      </w:r>
      <w:r w:rsidRPr="004C4879">
        <w:t>) d’arriver suffisamment en retard à une compétition pour ne plus être en mesure de jouer un match sans perturber durablement le déroulement de la compétition.</w:t>
      </w:r>
    </w:p>
    <w:p w:rsidR="006B6F28" w:rsidRDefault="006B6F28" w:rsidP="00405FA3">
      <w:pPr>
        <w:numPr>
          <w:ilvl w:val="0"/>
          <w:numId w:val="39"/>
        </w:numPr>
      </w:pPr>
      <w:r w:rsidRPr="004C4879">
        <w:t>Rappel sur les cartons</w:t>
      </w:r>
    </w:p>
    <w:p w:rsidR="006B6F28" w:rsidRPr="004C4879" w:rsidRDefault="006B6F28" w:rsidP="00405FA3">
      <w:pPr>
        <w:numPr>
          <w:ilvl w:val="1"/>
          <w:numId w:val="39"/>
        </w:numPr>
      </w:pPr>
      <w:r w:rsidRPr="004C4879">
        <w:t>Carton jaune : c’est un avertissement pour mauvaise conduite.</w:t>
      </w:r>
    </w:p>
    <w:p w:rsidR="006B6F28" w:rsidRPr="004C4879" w:rsidRDefault="006B6F28" w:rsidP="00405FA3">
      <w:pPr>
        <w:numPr>
          <w:ilvl w:val="1"/>
          <w:numId w:val="39"/>
        </w:numPr>
      </w:pPr>
      <w:r w:rsidRPr="004C4879">
        <w:t>Carton rouge : c’est une faute (= 1 point pour l’adversaire) pour mauvaise conduite.</w:t>
      </w:r>
    </w:p>
    <w:p w:rsidR="006B6F28" w:rsidRPr="004C4879" w:rsidRDefault="006B6F28" w:rsidP="00405FA3">
      <w:pPr>
        <w:numPr>
          <w:ilvl w:val="1"/>
          <w:numId w:val="39"/>
        </w:numPr>
      </w:pPr>
      <w:r w:rsidRPr="004C4879">
        <w:t xml:space="preserve">Carton noir : c’est la disqualification </w:t>
      </w:r>
      <w:r w:rsidR="0016554C">
        <w:t>immédiate de la compétition pour mauvaise conduite et passage en commission disciplinaire</w:t>
      </w:r>
    </w:p>
    <w:p w:rsidR="006B6F28" w:rsidRPr="004C4879" w:rsidRDefault="006B6F28" w:rsidP="00405FA3">
      <w:pPr>
        <w:numPr>
          <w:ilvl w:val="1"/>
          <w:numId w:val="38"/>
        </w:numPr>
      </w:pPr>
      <w:r w:rsidRPr="004C4879">
        <w:t>2 cartons rouges</w:t>
      </w:r>
      <w:r w:rsidR="0016554C">
        <w:t xml:space="preserve"> dans l’année </w:t>
      </w:r>
      <w:r w:rsidRPr="004C4879">
        <w:t>entraînent la suspension de 2 mois automatiquement</w:t>
      </w:r>
      <w:r w:rsidR="0016554C">
        <w:t xml:space="preserve"> et selon la gravité un passage en commission de discipline</w:t>
      </w:r>
      <w:r w:rsidRPr="004C4879">
        <w:t>.</w:t>
      </w:r>
    </w:p>
    <w:p w:rsidR="00264692" w:rsidRPr="0016554C" w:rsidRDefault="00264692" w:rsidP="00264692">
      <w:pPr>
        <w:pStyle w:val="EXP20-breveTitre"/>
        <w:rPr>
          <w:u w:val="single"/>
        </w:rPr>
      </w:pPr>
    </w:p>
    <w:p w:rsidR="00223266" w:rsidRDefault="0093632E" w:rsidP="00D169D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777875</wp:posOffset>
            </wp:positionV>
            <wp:extent cx="1828800" cy="1368425"/>
            <wp:effectExtent l="0" t="0" r="0" b="3175"/>
            <wp:wrapNone/>
            <wp:docPr id="73" name="Image 1" descr="logo Bad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d Ru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676275</wp:posOffset>
            </wp:positionV>
            <wp:extent cx="1723390" cy="14668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int_pier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19" r="21428"/>
                    <a:stretch/>
                  </pic:blipFill>
                  <pic:spPr bwMode="auto">
                    <a:xfrm>
                      <a:off x="0" y="0"/>
                      <a:ext cx="172339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55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120015</wp:posOffset>
            </wp:positionV>
            <wp:extent cx="1156335" cy="1501775"/>
            <wp:effectExtent l="0" t="0" r="5715" b="3175"/>
            <wp:wrapNone/>
            <wp:docPr id="78" name="Image 78" descr="FFBA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FBAD VERTIC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266" w:rsidSect="001D6F72">
      <w:type w:val="continuous"/>
      <w:pgSz w:w="11906" w:h="16838"/>
      <w:pgMar w:top="1079" w:right="720" w:bottom="125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F4" w:rsidRDefault="00AC38F4" w:rsidP="00D169D5">
      <w:r>
        <w:separator/>
      </w:r>
    </w:p>
  </w:endnote>
  <w:endnote w:type="continuationSeparator" w:id="0">
    <w:p w:rsidR="00AC38F4" w:rsidRDefault="00AC38F4" w:rsidP="00D1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46" w:rsidRDefault="00177C50" w:rsidP="00D169D5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1A704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7046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1A7046" w:rsidRDefault="001A7046" w:rsidP="00D169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46" w:rsidRDefault="00BF011A" w:rsidP="00BF011A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Style w:val="Numrodepage"/>
      </w:rPr>
    </w:pPr>
    <w:r w:rsidRPr="00BF011A">
      <w:rPr>
        <w:rStyle w:val="Numrodepage"/>
        <w:sz w:val="16"/>
        <w:szCs w:val="16"/>
      </w:rPr>
      <w:t xml:space="preserve">BCSPi – </w:t>
    </w:r>
    <w:r w:rsidR="0093632E">
      <w:rPr>
        <w:rStyle w:val="Numrodepage"/>
        <w:sz w:val="16"/>
        <w:szCs w:val="16"/>
      </w:rPr>
      <w:t>Championnat vétéran et junior de la Réunion - 2018</w:t>
    </w:r>
    <w:r w:rsidR="0086025D">
      <w:rPr>
        <w:rStyle w:val="Numrodepage"/>
        <w:sz w:val="16"/>
        <w:szCs w:val="16"/>
      </w:rPr>
      <w:tab/>
    </w:r>
    <w:r>
      <w:rPr>
        <w:rStyle w:val="Numrodepage"/>
      </w:rPr>
      <w:tab/>
    </w:r>
    <w:r w:rsidR="00177C50">
      <w:rPr>
        <w:rStyle w:val="Numrodepage"/>
      </w:rPr>
      <w:fldChar w:fldCharType="begin"/>
    </w:r>
    <w:r w:rsidR="001A7046">
      <w:rPr>
        <w:rStyle w:val="Numrodepage"/>
      </w:rPr>
      <w:instrText xml:space="preserve">PAGE  </w:instrText>
    </w:r>
    <w:r w:rsidR="00177C50">
      <w:rPr>
        <w:rStyle w:val="Numrodepage"/>
      </w:rPr>
      <w:fldChar w:fldCharType="separate"/>
    </w:r>
    <w:r w:rsidR="003837EE">
      <w:rPr>
        <w:rStyle w:val="Numrodepage"/>
        <w:noProof/>
      </w:rPr>
      <w:t>5</w:t>
    </w:r>
    <w:r w:rsidR="00177C50">
      <w:rPr>
        <w:rStyle w:val="Numrodepage"/>
      </w:rPr>
      <w:fldChar w:fldCharType="end"/>
    </w:r>
  </w:p>
  <w:p w:rsidR="001A7046" w:rsidRDefault="001A7046" w:rsidP="00BF011A">
    <w:pPr>
      <w:pStyle w:val="Pieddepag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F4" w:rsidRDefault="00AC38F4" w:rsidP="00D169D5">
      <w:r>
        <w:separator/>
      </w:r>
    </w:p>
  </w:footnote>
  <w:footnote w:type="continuationSeparator" w:id="0">
    <w:p w:rsidR="00AC38F4" w:rsidRDefault="00AC38F4" w:rsidP="00D1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4B2C128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20" w:legacyIndent="396"/>
      <w:lvlJc w:val="left"/>
      <w:pPr>
        <w:ind w:left="680" w:hanging="396"/>
      </w:pPr>
    </w:lvl>
    <w:lvl w:ilvl="2">
      <w:start w:val="1"/>
      <w:numFmt w:val="decimal"/>
      <w:lvlText w:val="%1.%2.%3."/>
      <w:legacy w:legacy="1" w:legacySpace="12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12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12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12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12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12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120" w:legacyIndent="708"/>
      <w:lvlJc w:val="left"/>
      <w:pPr>
        <w:ind w:left="5948" w:hanging="708"/>
      </w:pPr>
    </w:lvl>
  </w:abstractNum>
  <w:abstractNum w:abstractNumId="1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2">
    <w:nsid w:val="00F44B81"/>
    <w:multiLevelType w:val="hybridMultilevel"/>
    <w:tmpl w:val="D02E03C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A82723"/>
    <w:multiLevelType w:val="hybridMultilevel"/>
    <w:tmpl w:val="3904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91E28"/>
    <w:multiLevelType w:val="hybridMultilevel"/>
    <w:tmpl w:val="57D88AE0"/>
    <w:lvl w:ilvl="0" w:tplc="127A4E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2032AE"/>
    <w:multiLevelType w:val="hybridMultilevel"/>
    <w:tmpl w:val="021C29F6"/>
    <w:lvl w:ilvl="0" w:tplc="DBC6B9B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0081C"/>
    <w:multiLevelType w:val="hybridMultilevel"/>
    <w:tmpl w:val="99D64A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7712C"/>
    <w:multiLevelType w:val="hybridMultilevel"/>
    <w:tmpl w:val="D96C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F4EFE"/>
    <w:multiLevelType w:val="multilevel"/>
    <w:tmpl w:val="BDFE5006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0DFA5B05"/>
    <w:multiLevelType w:val="hybridMultilevel"/>
    <w:tmpl w:val="2E502C0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0EB316BB"/>
    <w:multiLevelType w:val="hybridMultilevel"/>
    <w:tmpl w:val="373EC38E"/>
    <w:lvl w:ilvl="0" w:tplc="51C8A5F0">
      <w:start w:val="1"/>
      <w:numFmt w:val="bullet"/>
      <w:pStyle w:val="GUI25ParaEnum"/>
      <w:lvlText w:val="–"/>
      <w:lvlJc w:val="left"/>
      <w:pPr>
        <w:tabs>
          <w:tab w:val="num" w:pos="4751"/>
        </w:tabs>
        <w:ind w:left="4731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003040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9431"/>
        </w:tabs>
        <w:ind w:left="943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0151"/>
        </w:tabs>
        <w:ind w:left="1015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0871"/>
        </w:tabs>
        <w:ind w:left="10871" w:hanging="360"/>
      </w:pPr>
      <w:rPr>
        <w:rFonts w:ascii="Wingdings" w:hAnsi="Wingdings" w:hint="default"/>
      </w:rPr>
    </w:lvl>
  </w:abstractNum>
  <w:abstractNum w:abstractNumId="11">
    <w:nsid w:val="0F7A78DD"/>
    <w:multiLevelType w:val="hybridMultilevel"/>
    <w:tmpl w:val="17D6EAD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512AA2"/>
    <w:multiLevelType w:val="hybridMultilevel"/>
    <w:tmpl w:val="9C52979E"/>
    <w:lvl w:ilvl="0" w:tplc="BA567534">
      <w:start w:val="1"/>
      <w:numFmt w:val="bullet"/>
      <w:pStyle w:val="GUI27ParaEnum2"/>
      <w:lvlText w:val="•"/>
      <w:lvlJc w:val="left"/>
      <w:pPr>
        <w:tabs>
          <w:tab w:val="num" w:pos="1763"/>
        </w:tabs>
        <w:ind w:left="1743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003040C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443"/>
        </w:tabs>
        <w:ind w:left="644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163"/>
        </w:tabs>
        <w:ind w:left="7163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883"/>
        </w:tabs>
        <w:ind w:left="7883" w:hanging="360"/>
      </w:pPr>
      <w:rPr>
        <w:rFonts w:ascii="Wingdings" w:hAnsi="Wingdings" w:hint="default"/>
      </w:rPr>
    </w:lvl>
  </w:abstractNum>
  <w:abstractNum w:abstractNumId="13">
    <w:nsid w:val="11E53EBF"/>
    <w:multiLevelType w:val="singleLevel"/>
    <w:tmpl w:val="BFB2A3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12C00B66"/>
    <w:multiLevelType w:val="hybridMultilevel"/>
    <w:tmpl w:val="E124D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F2E32"/>
    <w:multiLevelType w:val="singleLevel"/>
    <w:tmpl w:val="BFB2A3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18675867"/>
    <w:multiLevelType w:val="hybridMultilevel"/>
    <w:tmpl w:val="4608EEC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BAB1B60"/>
    <w:multiLevelType w:val="hybridMultilevel"/>
    <w:tmpl w:val="E53E3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60CCD"/>
    <w:multiLevelType w:val="hybridMultilevel"/>
    <w:tmpl w:val="5406F064"/>
    <w:lvl w:ilvl="0" w:tplc="B2AC1F8C">
      <w:numFmt w:val="bullet"/>
      <w:pStyle w:val="EXP11-listepuce1"/>
      <w:lvlText w:val="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D172C0"/>
    <w:multiLevelType w:val="hybridMultilevel"/>
    <w:tmpl w:val="E2E627C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1EE32242"/>
    <w:multiLevelType w:val="hybridMultilevel"/>
    <w:tmpl w:val="DED09106"/>
    <w:lvl w:ilvl="0" w:tplc="0C9AB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4A058F"/>
    <w:multiLevelType w:val="singleLevel"/>
    <w:tmpl w:val="D1DC6A8A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22">
    <w:nsid w:val="24B73E14"/>
    <w:multiLevelType w:val="hybridMultilevel"/>
    <w:tmpl w:val="DE9A670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24ED5E61"/>
    <w:multiLevelType w:val="multilevel"/>
    <w:tmpl w:val="003AF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26BD53C3"/>
    <w:multiLevelType w:val="hybridMultilevel"/>
    <w:tmpl w:val="2B302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FE64EF"/>
    <w:multiLevelType w:val="hybridMultilevel"/>
    <w:tmpl w:val="DB60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6367E"/>
    <w:multiLevelType w:val="hybridMultilevel"/>
    <w:tmpl w:val="5F386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9B6C28"/>
    <w:multiLevelType w:val="hybridMultilevel"/>
    <w:tmpl w:val="F9B40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9">
    <w:nsid w:val="393D05CC"/>
    <w:multiLevelType w:val="multilevel"/>
    <w:tmpl w:val="AB6E0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7110CC"/>
    <w:multiLevelType w:val="multilevel"/>
    <w:tmpl w:val="AB2E9D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15922DA"/>
    <w:multiLevelType w:val="hybridMultilevel"/>
    <w:tmpl w:val="5B6E075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1A69F0"/>
    <w:multiLevelType w:val="hybridMultilevel"/>
    <w:tmpl w:val="AA20FDB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44CA3C59"/>
    <w:multiLevelType w:val="multilevel"/>
    <w:tmpl w:val="AB2E9D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72633CC"/>
    <w:multiLevelType w:val="hybridMultilevel"/>
    <w:tmpl w:val="BFD6F59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47537D9C"/>
    <w:multiLevelType w:val="hybridMultilevel"/>
    <w:tmpl w:val="32926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295D57"/>
    <w:multiLevelType w:val="hybridMultilevel"/>
    <w:tmpl w:val="0950A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92FE5"/>
    <w:multiLevelType w:val="hybridMultilevel"/>
    <w:tmpl w:val="2BFCD4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CB4FEA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9">
    <w:nsid w:val="52BE7EB1"/>
    <w:multiLevelType w:val="hybridMultilevel"/>
    <w:tmpl w:val="F1BC6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4B23B8"/>
    <w:multiLevelType w:val="hybridMultilevel"/>
    <w:tmpl w:val="17DE0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5C67C2"/>
    <w:multiLevelType w:val="hybridMultilevel"/>
    <w:tmpl w:val="9C0E65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332E47"/>
    <w:multiLevelType w:val="hybridMultilevel"/>
    <w:tmpl w:val="1C08A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063BFB"/>
    <w:multiLevelType w:val="hybridMultilevel"/>
    <w:tmpl w:val="AB6E0A8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C335D7"/>
    <w:multiLevelType w:val="hybridMultilevel"/>
    <w:tmpl w:val="5F1AF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E72FA"/>
    <w:multiLevelType w:val="hybridMultilevel"/>
    <w:tmpl w:val="50FC636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>
    <w:nsid w:val="69B1771F"/>
    <w:multiLevelType w:val="hybridMultilevel"/>
    <w:tmpl w:val="47B2DF0E"/>
    <w:lvl w:ilvl="0" w:tplc="BD70F3C4">
      <w:start w:val="8"/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7">
    <w:nsid w:val="6DFF0C6D"/>
    <w:multiLevelType w:val="hybridMultilevel"/>
    <w:tmpl w:val="C4D6D8B0"/>
    <w:lvl w:ilvl="0" w:tplc="41EC5A82">
      <w:numFmt w:val="bullet"/>
      <w:lvlText w:val="-"/>
      <w:lvlJc w:val="left"/>
      <w:pPr>
        <w:ind w:left="435" w:hanging="360"/>
      </w:pPr>
      <w:rPr>
        <w:rFonts w:ascii="Bauhaus 93" w:eastAsia="Times New Roman" w:hAnsi="Bauhaus 93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8">
    <w:nsid w:val="74DE36C4"/>
    <w:multiLevelType w:val="hybridMultilevel"/>
    <w:tmpl w:val="549403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"/>
    <w:lvlOverride w:ilvl="0">
      <w:lvl w:ilvl="0">
        <w:start w:val="1"/>
        <w:numFmt w:val="bullet"/>
        <w:pStyle w:val="Listepuces"/>
        <w:lvlText w:val="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15">
    <w:abstractNumId w:val="33"/>
  </w:num>
  <w:num w:numId="16">
    <w:abstractNumId w:val="34"/>
  </w:num>
  <w:num w:numId="17">
    <w:abstractNumId w:val="30"/>
  </w:num>
  <w:num w:numId="18">
    <w:abstractNumId w:val="19"/>
  </w:num>
  <w:num w:numId="19">
    <w:abstractNumId w:val="43"/>
  </w:num>
  <w:num w:numId="20">
    <w:abstractNumId w:val="29"/>
  </w:num>
  <w:num w:numId="21">
    <w:abstractNumId w:val="6"/>
  </w:num>
  <w:num w:numId="22">
    <w:abstractNumId w:val="9"/>
  </w:num>
  <w:num w:numId="23">
    <w:abstractNumId w:val="32"/>
  </w:num>
  <w:num w:numId="24">
    <w:abstractNumId w:val="22"/>
  </w:num>
  <w:num w:numId="25">
    <w:abstractNumId w:val="31"/>
  </w:num>
  <w:num w:numId="26">
    <w:abstractNumId w:val="42"/>
  </w:num>
  <w:num w:numId="27">
    <w:abstractNumId w:val="2"/>
  </w:num>
  <w:num w:numId="28">
    <w:abstractNumId w:val="11"/>
  </w:num>
  <w:num w:numId="29">
    <w:abstractNumId w:val="41"/>
  </w:num>
  <w:num w:numId="30">
    <w:abstractNumId w:val="37"/>
  </w:num>
  <w:num w:numId="31">
    <w:abstractNumId w:val="48"/>
  </w:num>
  <w:num w:numId="32">
    <w:abstractNumId w:val="46"/>
  </w:num>
  <w:num w:numId="33">
    <w:abstractNumId w:val="45"/>
  </w:num>
  <w:num w:numId="34">
    <w:abstractNumId w:val="26"/>
  </w:num>
  <w:num w:numId="35">
    <w:abstractNumId w:val="38"/>
  </w:num>
  <w:num w:numId="36">
    <w:abstractNumId w:val="40"/>
  </w:num>
  <w:num w:numId="37">
    <w:abstractNumId w:val="24"/>
  </w:num>
  <w:num w:numId="38">
    <w:abstractNumId w:val="39"/>
  </w:num>
  <w:num w:numId="39">
    <w:abstractNumId w:val="36"/>
  </w:num>
  <w:num w:numId="40">
    <w:abstractNumId w:val="3"/>
  </w:num>
  <w:num w:numId="41">
    <w:abstractNumId w:val="7"/>
  </w:num>
  <w:num w:numId="42">
    <w:abstractNumId w:val="27"/>
  </w:num>
  <w:num w:numId="43">
    <w:abstractNumId w:val="17"/>
  </w:num>
  <w:num w:numId="44">
    <w:abstractNumId w:val="35"/>
  </w:num>
  <w:num w:numId="45">
    <w:abstractNumId w:val="16"/>
  </w:num>
  <w:num w:numId="46">
    <w:abstractNumId w:val="44"/>
  </w:num>
  <w:num w:numId="47">
    <w:abstractNumId w:val="14"/>
  </w:num>
  <w:num w:numId="48">
    <w:abstractNumId w:val="47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66"/>
    <w:rsid w:val="000117B6"/>
    <w:rsid w:val="00015DA0"/>
    <w:rsid w:val="00016ED0"/>
    <w:rsid w:val="0001764F"/>
    <w:rsid w:val="000179D7"/>
    <w:rsid w:val="00027296"/>
    <w:rsid w:val="00034728"/>
    <w:rsid w:val="000471F3"/>
    <w:rsid w:val="000635F8"/>
    <w:rsid w:val="000661DC"/>
    <w:rsid w:val="00066CE4"/>
    <w:rsid w:val="000B0CA9"/>
    <w:rsid w:val="000C4D88"/>
    <w:rsid w:val="00126EA3"/>
    <w:rsid w:val="00140257"/>
    <w:rsid w:val="00146A42"/>
    <w:rsid w:val="00147937"/>
    <w:rsid w:val="0016554C"/>
    <w:rsid w:val="001659FE"/>
    <w:rsid w:val="00174BA9"/>
    <w:rsid w:val="001773C8"/>
    <w:rsid w:val="00177C50"/>
    <w:rsid w:val="00181DD2"/>
    <w:rsid w:val="00194BD5"/>
    <w:rsid w:val="001A0984"/>
    <w:rsid w:val="001A7046"/>
    <w:rsid w:val="001B353E"/>
    <w:rsid w:val="001B5D75"/>
    <w:rsid w:val="001C7295"/>
    <w:rsid w:val="001D6F72"/>
    <w:rsid w:val="001E76E5"/>
    <w:rsid w:val="001F2BB2"/>
    <w:rsid w:val="001F7CB1"/>
    <w:rsid w:val="002076CE"/>
    <w:rsid w:val="00223266"/>
    <w:rsid w:val="00223BD4"/>
    <w:rsid w:val="00226419"/>
    <w:rsid w:val="00236E45"/>
    <w:rsid w:val="00243F60"/>
    <w:rsid w:val="002611D3"/>
    <w:rsid w:val="00263B7B"/>
    <w:rsid w:val="00264692"/>
    <w:rsid w:val="00276B66"/>
    <w:rsid w:val="00294DF7"/>
    <w:rsid w:val="002B50AE"/>
    <w:rsid w:val="0033759F"/>
    <w:rsid w:val="0035691B"/>
    <w:rsid w:val="00377927"/>
    <w:rsid w:val="003837EE"/>
    <w:rsid w:val="0038707E"/>
    <w:rsid w:val="003B1210"/>
    <w:rsid w:val="003B31A7"/>
    <w:rsid w:val="003B5F19"/>
    <w:rsid w:val="003C18CA"/>
    <w:rsid w:val="003C3EC1"/>
    <w:rsid w:val="003D0C3B"/>
    <w:rsid w:val="003D67E1"/>
    <w:rsid w:val="003E32C8"/>
    <w:rsid w:val="003E3A5C"/>
    <w:rsid w:val="00405FA3"/>
    <w:rsid w:val="00414002"/>
    <w:rsid w:val="0041617F"/>
    <w:rsid w:val="004163DD"/>
    <w:rsid w:val="00440CC5"/>
    <w:rsid w:val="00443B26"/>
    <w:rsid w:val="00463BD9"/>
    <w:rsid w:val="004A2971"/>
    <w:rsid w:val="004A59EF"/>
    <w:rsid w:val="004B1B6D"/>
    <w:rsid w:val="004B5B3B"/>
    <w:rsid w:val="004C0DBC"/>
    <w:rsid w:val="004C4879"/>
    <w:rsid w:val="004C773F"/>
    <w:rsid w:val="004D54B0"/>
    <w:rsid w:val="0053692E"/>
    <w:rsid w:val="005654F7"/>
    <w:rsid w:val="0057245D"/>
    <w:rsid w:val="0058378C"/>
    <w:rsid w:val="00587988"/>
    <w:rsid w:val="005A040B"/>
    <w:rsid w:val="005A180F"/>
    <w:rsid w:val="005B5892"/>
    <w:rsid w:val="005C4A8E"/>
    <w:rsid w:val="005C5D24"/>
    <w:rsid w:val="005D6D9D"/>
    <w:rsid w:val="005F12D4"/>
    <w:rsid w:val="0060514E"/>
    <w:rsid w:val="00605217"/>
    <w:rsid w:val="006057FF"/>
    <w:rsid w:val="00621460"/>
    <w:rsid w:val="00622664"/>
    <w:rsid w:val="00653109"/>
    <w:rsid w:val="00653F7B"/>
    <w:rsid w:val="00666503"/>
    <w:rsid w:val="0067119E"/>
    <w:rsid w:val="00680E07"/>
    <w:rsid w:val="00692446"/>
    <w:rsid w:val="006A794E"/>
    <w:rsid w:val="006B17EA"/>
    <w:rsid w:val="006B6A29"/>
    <w:rsid w:val="006B6F28"/>
    <w:rsid w:val="006C3528"/>
    <w:rsid w:val="006C4654"/>
    <w:rsid w:val="006C64D7"/>
    <w:rsid w:val="006F7582"/>
    <w:rsid w:val="0072319E"/>
    <w:rsid w:val="007417D7"/>
    <w:rsid w:val="007433C4"/>
    <w:rsid w:val="007712FA"/>
    <w:rsid w:val="00771910"/>
    <w:rsid w:val="007950FB"/>
    <w:rsid w:val="007B3101"/>
    <w:rsid w:val="007C360A"/>
    <w:rsid w:val="007C3AD7"/>
    <w:rsid w:val="007C4B7F"/>
    <w:rsid w:val="007C6042"/>
    <w:rsid w:val="007E593C"/>
    <w:rsid w:val="007F2A5A"/>
    <w:rsid w:val="008140FE"/>
    <w:rsid w:val="00842679"/>
    <w:rsid w:val="00843C75"/>
    <w:rsid w:val="00846221"/>
    <w:rsid w:val="00851199"/>
    <w:rsid w:val="00854DF4"/>
    <w:rsid w:val="0086025D"/>
    <w:rsid w:val="0086270B"/>
    <w:rsid w:val="00870228"/>
    <w:rsid w:val="00871199"/>
    <w:rsid w:val="00887E9B"/>
    <w:rsid w:val="008A2C67"/>
    <w:rsid w:val="008B6CEC"/>
    <w:rsid w:val="008D327C"/>
    <w:rsid w:val="008D7515"/>
    <w:rsid w:val="008E64AC"/>
    <w:rsid w:val="008F2E3A"/>
    <w:rsid w:val="008F49C8"/>
    <w:rsid w:val="00903AA3"/>
    <w:rsid w:val="0092411C"/>
    <w:rsid w:val="009253AF"/>
    <w:rsid w:val="00930DE4"/>
    <w:rsid w:val="0093632E"/>
    <w:rsid w:val="00937AC1"/>
    <w:rsid w:val="00947965"/>
    <w:rsid w:val="0096494C"/>
    <w:rsid w:val="00964B25"/>
    <w:rsid w:val="00982C82"/>
    <w:rsid w:val="009B2431"/>
    <w:rsid w:val="009B6AA1"/>
    <w:rsid w:val="009C27F9"/>
    <w:rsid w:val="009C596C"/>
    <w:rsid w:val="009D6095"/>
    <w:rsid w:val="009F698F"/>
    <w:rsid w:val="00A05EB6"/>
    <w:rsid w:val="00A12A5C"/>
    <w:rsid w:val="00A206DC"/>
    <w:rsid w:val="00A27998"/>
    <w:rsid w:val="00A30A46"/>
    <w:rsid w:val="00A34BD2"/>
    <w:rsid w:val="00A34F3F"/>
    <w:rsid w:val="00A61EE2"/>
    <w:rsid w:val="00A73CD9"/>
    <w:rsid w:val="00A86FD7"/>
    <w:rsid w:val="00AA6EAE"/>
    <w:rsid w:val="00AC2070"/>
    <w:rsid w:val="00AC38F4"/>
    <w:rsid w:val="00AC3AA6"/>
    <w:rsid w:val="00AC419C"/>
    <w:rsid w:val="00AC4D19"/>
    <w:rsid w:val="00AD0625"/>
    <w:rsid w:val="00AD2E80"/>
    <w:rsid w:val="00AE0809"/>
    <w:rsid w:val="00B04BFE"/>
    <w:rsid w:val="00B0543E"/>
    <w:rsid w:val="00B07FED"/>
    <w:rsid w:val="00B273BF"/>
    <w:rsid w:val="00B27A8D"/>
    <w:rsid w:val="00B37396"/>
    <w:rsid w:val="00B4301D"/>
    <w:rsid w:val="00B47E0A"/>
    <w:rsid w:val="00B50399"/>
    <w:rsid w:val="00B613BF"/>
    <w:rsid w:val="00B647E8"/>
    <w:rsid w:val="00B81CF4"/>
    <w:rsid w:val="00B8315A"/>
    <w:rsid w:val="00B83705"/>
    <w:rsid w:val="00B87E58"/>
    <w:rsid w:val="00B90EF7"/>
    <w:rsid w:val="00BC3C16"/>
    <w:rsid w:val="00BC524E"/>
    <w:rsid w:val="00BC76D3"/>
    <w:rsid w:val="00BD0978"/>
    <w:rsid w:val="00BD5ED0"/>
    <w:rsid w:val="00BF011A"/>
    <w:rsid w:val="00BF424B"/>
    <w:rsid w:val="00BF7676"/>
    <w:rsid w:val="00C30A16"/>
    <w:rsid w:val="00C40EDF"/>
    <w:rsid w:val="00C4103C"/>
    <w:rsid w:val="00C52D0D"/>
    <w:rsid w:val="00C82B1D"/>
    <w:rsid w:val="00D14210"/>
    <w:rsid w:val="00D169D5"/>
    <w:rsid w:val="00D17375"/>
    <w:rsid w:val="00D36405"/>
    <w:rsid w:val="00D61C68"/>
    <w:rsid w:val="00D666B8"/>
    <w:rsid w:val="00D938FB"/>
    <w:rsid w:val="00D9534A"/>
    <w:rsid w:val="00DA3FBF"/>
    <w:rsid w:val="00DA4615"/>
    <w:rsid w:val="00DB0AD6"/>
    <w:rsid w:val="00DB7739"/>
    <w:rsid w:val="00DC059D"/>
    <w:rsid w:val="00DC0ECF"/>
    <w:rsid w:val="00DC2A31"/>
    <w:rsid w:val="00DC2E1A"/>
    <w:rsid w:val="00DD112D"/>
    <w:rsid w:val="00DE225B"/>
    <w:rsid w:val="00DE26E6"/>
    <w:rsid w:val="00DE33A1"/>
    <w:rsid w:val="00DE3CC7"/>
    <w:rsid w:val="00DF5B75"/>
    <w:rsid w:val="00E07E7E"/>
    <w:rsid w:val="00E1513E"/>
    <w:rsid w:val="00E17765"/>
    <w:rsid w:val="00E44623"/>
    <w:rsid w:val="00E47BAE"/>
    <w:rsid w:val="00E60C4B"/>
    <w:rsid w:val="00E63447"/>
    <w:rsid w:val="00E67297"/>
    <w:rsid w:val="00E71EB1"/>
    <w:rsid w:val="00E7298B"/>
    <w:rsid w:val="00E80ECC"/>
    <w:rsid w:val="00E8463B"/>
    <w:rsid w:val="00E90351"/>
    <w:rsid w:val="00EB4025"/>
    <w:rsid w:val="00EB7559"/>
    <w:rsid w:val="00EC715F"/>
    <w:rsid w:val="00EE17A8"/>
    <w:rsid w:val="00EE56DE"/>
    <w:rsid w:val="00F072A0"/>
    <w:rsid w:val="00F32113"/>
    <w:rsid w:val="00F32C5C"/>
    <w:rsid w:val="00F4451C"/>
    <w:rsid w:val="00F6218E"/>
    <w:rsid w:val="00F66ACF"/>
    <w:rsid w:val="00F80939"/>
    <w:rsid w:val="00FA1CE1"/>
    <w:rsid w:val="00FA5DA6"/>
    <w:rsid w:val="00FB1934"/>
    <w:rsid w:val="00FB4EA6"/>
    <w:rsid w:val="00FC6C1C"/>
    <w:rsid w:val="00FD4605"/>
    <w:rsid w:val="00FF0543"/>
    <w:rsid w:val="00FF2E4A"/>
    <w:rsid w:val="00FF59D2"/>
    <w:rsid w:val="00FF6599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D5"/>
    <w:pPr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A30A46"/>
    <w:pPr>
      <w:numPr>
        <w:numId w:val="35"/>
      </w:numPr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qFormat/>
    <w:rsid w:val="00A27998"/>
    <w:pPr>
      <w:numPr>
        <w:ilvl w:val="1"/>
        <w:numId w:val="35"/>
      </w:numPr>
      <w:tabs>
        <w:tab w:val="left" w:pos="440"/>
      </w:tabs>
      <w:outlineLvl w:val="1"/>
    </w:pPr>
    <w:rPr>
      <w:b/>
      <w:noProof/>
      <w:szCs w:val="20"/>
    </w:rPr>
  </w:style>
  <w:style w:type="paragraph" w:styleId="Titre3">
    <w:name w:val="heading 3"/>
    <w:basedOn w:val="Normal"/>
    <w:next w:val="Normal"/>
    <w:qFormat/>
    <w:rsid w:val="00A27998"/>
    <w:pPr>
      <w:keepNext/>
      <w:numPr>
        <w:ilvl w:val="2"/>
        <w:numId w:val="35"/>
      </w:numPr>
      <w:jc w:val="center"/>
      <w:outlineLvl w:val="2"/>
    </w:pPr>
    <w:rPr>
      <w:b/>
      <w:noProof/>
      <w:sz w:val="28"/>
      <w:szCs w:val="20"/>
    </w:rPr>
  </w:style>
  <w:style w:type="paragraph" w:styleId="Titre4">
    <w:name w:val="heading 4"/>
    <w:basedOn w:val="Normal"/>
    <w:next w:val="Normal"/>
    <w:qFormat/>
    <w:rsid w:val="00A27998"/>
    <w:pPr>
      <w:keepNext/>
      <w:numPr>
        <w:ilvl w:val="3"/>
        <w:numId w:val="35"/>
      </w:numPr>
      <w:outlineLvl w:val="3"/>
    </w:pPr>
    <w:rPr>
      <w:b/>
      <w:noProof/>
      <w:szCs w:val="20"/>
      <w:u w:val="single"/>
    </w:rPr>
  </w:style>
  <w:style w:type="paragraph" w:styleId="Titre5">
    <w:name w:val="heading 5"/>
    <w:basedOn w:val="Normal"/>
    <w:next w:val="Normal"/>
    <w:qFormat/>
    <w:rsid w:val="00A27998"/>
    <w:pPr>
      <w:numPr>
        <w:ilvl w:val="4"/>
        <w:numId w:val="35"/>
      </w:numPr>
      <w:outlineLvl w:val="4"/>
    </w:pPr>
    <w:rPr>
      <w:b/>
      <w:noProof/>
      <w:sz w:val="20"/>
      <w:szCs w:val="20"/>
    </w:rPr>
  </w:style>
  <w:style w:type="paragraph" w:styleId="Titre6">
    <w:name w:val="heading 6"/>
    <w:basedOn w:val="Normal"/>
    <w:next w:val="Normal"/>
    <w:qFormat/>
    <w:rsid w:val="00A27998"/>
    <w:pPr>
      <w:numPr>
        <w:ilvl w:val="5"/>
        <w:numId w:val="35"/>
      </w:numPr>
      <w:spacing w:before="240" w:after="60"/>
      <w:outlineLvl w:val="5"/>
    </w:pPr>
    <w:rPr>
      <w:i/>
      <w:noProof/>
      <w:szCs w:val="20"/>
    </w:rPr>
  </w:style>
  <w:style w:type="paragraph" w:styleId="Titre7">
    <w:name w:val="heading 7"/>
    <w:basedOn w:val="Normal"/>
    <w:next w:val="Normal"/>
    <w:qFormat/>
    <w:rsid w:val="00A27998"/>
    <w:pPr>
      <w:numPr>
        <w:ilvl w:val="6"/>
        <w:numId w:val="35"/>
      </w:numPr>
      <w:spacing w:before="240" w:after="60"/>
      <w:outlineLvl w:val="6"/>
    </w:pPr>
    <w:rPr>
      <w:noProof/>
      <w:sz w:val="20"/>
      <w:szCs w:val="20"/>
    </w:rPr>
  </w:style>
  <w:style w:type="paragraph" w:styleId="Titre8">
    <w:name w:val="heading 8"/>
    <w:basedOn w:val="Normal"/>
    <w:next w:val="Normal"/>
    <w:qFormat/>
    <w:rsid w:val="00A27998"/>
    <w:pPr>
      <w:numPr>
        <w:ilvl w:val="7"/>
        <w:numId w:val="35"/>
      </w:numPr>
      <w:spacing w:before="240" w:after="60"/>
      <w:outlineLvl w:val="7"/>
    </w:pPr>
    <w:rPr>
      <w:i/>
      <w:noProof/>
      <w:sz w:val="20"/>
      <w:szCs w:val="20"/>
    </w:rPr>
  </w:style>
  <w:style w:type="paragraph" w:styleId="Titre9">
    <w:name w:val="heading 9"/>
    <w:basedOn w:val="Normal"/>
    <w:next w:val="Normal"/>
    <w:qFormat/>
    <w:rsid w:val="00A27998"/>
    <w:pPr>
      <w:numPr>
        <w:ilvl w:val="8"/>
        <w:numId w:val="35"/>
      </w:numPr>
      <w:spacing w:before="240" w:after="60"/>
      <w:outlineLvl w:val="8"/>
    </w:pPr>
    <w:rPr>
      <w:b/>
      <w:i/>
      <w:noProof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27998"/>
    <w:rPr>
      <w:color w:val="0000FF"/>
      <w:u w:val="single"/>
    </w:rPr>
  </w:style>
  <w:style w:type="paragraph" w:styleId="Textedebulles">
    <w:name w:val="Balloon Text"/>
    <w:basedOn w:val="Normal"/>
    <w:semiHidden/>
    <w:rsid w:val="00FA1CE1"/>
    <w:rPr>
      <w:rFonts w:ascii="Tahoma" w:hAnsi="Tahoma" w:cs="Tahoma"/>
      <w:sz w:val="16"/>
      <w:szCs w:val="16"/>
    </w:rPr>
  </w:style>
  <w:style w:type="paragraph" w:customStyle="1" w:styleId="GUI25ParaEnum0">
    <w:name w:val="GUI 25 ParaEnum+"/>
    <w:basedOn w:val="GUI25ParaEnum"/>
    <w:rsid w:val="00A27998"/>
    <w:pPr>
      <w:numPr>
        <w:numId w:val="4"/>
      </w:numPr>
      <w:tabs>
        <w:tab w:val="num" w:pos="4751"/>
      </w:tabs>
      <w:spacing w:after="120"/>
    </w:pPr>
  </w:style>
  <w:style w:type="paragraph" w:customStyle="1" w:styleId="GUI28ParaIntro">
    <w:name w:val="GUI 28 ParaIntro"/>
    <w:basedOn w:val="GUI28Para"/>
    <w:rsid w:val="00A27998"/>
    <w:pPr>
      <w:pBdr>
        <w:top w:val="dotted" w:sz="4" w:space="4" w:color="auto"/>
        <w:bottom w:val="dotted" w:sz="4" w:space="4" w:color="auto"/>
      </w:pBdr>
      <w:spacing w:before="360" w:after="240"/>
      <w:ind w:right="-27"/>
    </w:pPr>
    <w:rPr>
      <w:rFonts w:ascii="Arial Narrow" w:hAnsi="Arial Narrow"/>
      <w:i/>
    </w:rPr>
  </w:style>
  <w:style w:type="paragraph" w:styleId="Paragraphedeliste">
    <w:name w:val="List Paragraph"/>
    <w:basedOn w:val="Normal"/>
    <w:uiPriority w:val="34"/>
    <w:qFormat/>
    <w:rsid w:val="00FB4EA6"/>
    <w:pPr>
      <w:ind w:left="720"/>
      <w:contextualSpacing/>
    </w:pPr>
  </w:style>
  <w:style w:type="paragraph" w:customStyle="1" w:styleId="GUI28Para">
    <w:name w:val="GUI 28 Para+"/>
    <w:basedOn w:val="GUI28Para0"/>
    <w:rsid w:val="00A27998"/>
    <w:pPr>
      <w:spacing w:after="60"/>
    </w:pPr>
  </w:style>
  <w:style w:type="paragraph" w:customStyle="1" w:styleId="GUI54CarEmotion">
    <w:name w:val="GUI 54 CarEmotion"/>
    <w:basedOn w:val="Normal"/>
    <w:rsid w:val="00A27998"/>
    <w:pPr>
      <w:ind w:left="72" w:right="71"/>
      <w:jc w:val="center"/>
    </w:pPr>
    <w:rPr>
      <w:rFonts w:ascii="Tahoma" w:hAnsi="Tahoma"/>
      <w:i/>
      <w:color w:val="FFFFFF"/>
      <w:position w:val="2"/>
      <w:sz w:val="16"/>
      <w:szCs w:val="20"/>
    </w:rPr>
  </w:style>
  <w:style w:type="paragraph" w:customStyle="1" w:styleId="GUI28Para0">
    <w:name w:val="GUI 28 Para"/>
    <w:basedOn w:val="GUI25ParaEnum"/>
    <w:rsid w:val="00A27998"/>
    <w:pPr>
      <w:numPr>
        <w:numId w:val="0"/>
      </w:numPr>
      <w:tabs>
        <w:tab w:val="num" w:pos="4751"/>
      </w:tabs>
      <w:ind w:left="1701"/>
    </w:pPr>
  </w:style>
  <w:style w:type="paragraph" w:customStyle="1" w:styleId="GUI50CarRubrique">
    <w:name w:val="GUI 50 CarRubrique"/>
    <w:basedOn w:val="Normal"/>
    <w:rsid w:val="00A27998"/>
    <w:pPr>
      <w:spacing w:after="60"/>
      <w:ind w:left="113" w:right="113"/>
      <w:jc w:val="center"/>
    </w:pPr>
    <w:rPr>
      <w:rFonts w:ascii="Arial Narrow" w:hAnsi="Arial Narrow"/>
      <w:position w:val="-4"/>
      <w:sz w:val="16"/>
      <w:szCs w:val="20"/>
    </w:rPr>
  </w:style>
  <w:style w:type="paragraph" w:customStyle="1" w:styleId="GUI25ParaEnum">
    <w:name w:val="GUI 25 ParaEnum"/>
    <w:basedOn w:val="Normal"/>
    <w:rsid w:val="00A27998"/>
    <w:pPr>
      <w:numPr>
        <w:numId w:val="7"/>
      </w:numPr>
      <w:tabs>
        <w:tab w:val="num" w:pos="1701"/>
      </w:tabs>
      <w:ind w:left="1985" w:hanging="284"/>
    </w:pPr>
    <w:rPr>
      <w:rFonts w:ascii="Tahoma" w:hAnsi="Tahoma"/>
      <w:sz w:val="18"/>
      <w:szCs w:val="20"/>
    </w:rPr>
  </w:style>
  <w:style w:type="paragraph" w:customStyle="1" w:styleId="GUI27ParaEnum20">
    <w:name w:val="GUI 27 ParaEnum2+"/>
    <w:basedOn w:val="GUI27ParaEnum2"/>
    <w:rsid w:val="00A27998"/>
    <w:pPr>
      <w:spacing w:after="120"/>
    </w:pPr>
  </w:style>
  <w:style w:type="paragraph" w:customStyle="1" w:styleId="GUI51CarTitre">
    <w:name w:val="GUI 51 CarTitre"/>
    <w:rsid w:val="00A27998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A27998"/>
    <w:pPr>
      <w:tabs>
        <w:tab w:val="left" w:pos="284"/>
      </w:tabs>
    </w:pPr>
    <w:rPr>
      <w:rFonts w:ascii="Tahoma" w:hAnsi="Tahoma"/>
      <w:b/>
      <w:noProof/>
      <w:sz w:val="16"/>
      <w:szCs w:val="20"/>
    </w:rPr>
  </w:style>
  <w:style w:type="paragraph" w:customStyle="1" w:styleId="GUI53CarPara">
    <w:name w:val="GUI 53 CarPara"/>
    <w:basedOn w:val="GUI52CarCirculaire"/>
    <w:rsid w:val="00A2799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rsid w:val="00A27998"/>
    <w:pPr>
      <w:keepNext/>
      <w:keepLines/>
      <w:numPr>
        <w:ilvl w:val="1"/>
        <w:numId w:val="6"/>
      </w:numPr>
      <w:tabs>
        <w:tab w:val="clear" w:pos="1080"/>
        <w:tab w:val="left" w:pos="993"/>
        <w:tab w:val="right" w:leader="dot" w:pos="9612"/>
      </w:tabs>
      <w:spacing w:before="240"/>
      <w:ind w:left="992" w:hanging="567"/>
    </w:pPr>
    <w:rPr>
      <w:rFonts w:ascii="Tahoma" w:hAnsi="Tahoma"/>
      <w:b/>
      <w:sz w:val="18"/>
      <w:szCs w:val="20"/>
    </w:rPr>
  </w:style>
  <w:style w:type="paragraph" w:customStyle="1" w:styleId="GUI1">
    <w:name w:val="GUI 1."/>
    <w:basedOn w:val="Normal"/>
    <w:next w:val="GUI11"/>
    <w:rsid w:val="00A27998"/>
    <w:pPr>
      <w:keepNext/>
      <w:keepLines/>
      <w:numPr>
        <w:numId w:val="6"/>
      </w:numPr>
      <w:tabs>
        <w:tab w:val="clear" w:pos="360"/>
        <w:tab w:val="num" w:pos="426"/>
      </w:tabs>
      <w:spacing w:before="240" w:after="120"/>
      <w:ind w:left="426" w:hanging="426"/>
    </w:pPr>
    <w:rPr>
      <w:rFonts w:ascii="Tahoma" w:hAnsi="Tahoma"/>
      <w:b/>
      <w:smallCaps/>
      <w:szCs w:val="20"/>
    </w:rPr>
  </w:style>
  <w:style w:type="paragraph" w:customStyle="1" w:styleId="GUI111">
    <w:name w:val="GUI 1.1.1"/>
    <w:basedOn w:val="GUI11"/>
    <w:next w:val="Normal"/>
    <w:rsid w:val="00A27998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27ParaEnum2">
    <w:name w:val="GUI 27 ParaEnum2"/>
    <w:basedOn w:val="Normal"/>
    <w:rsid w:val="00A27998"/>
    <w:pPr>
      <w:numPr>
        <w:numId w:val="8"/>
      </w:numPr>
    </w:pPr>
    <w:rPr>
      <w:rFonts w:ascii="Tahoma" w:hAnsi="Tahoma"/>
      <w:noProof/>
      <w:sz w:val="18"/>
      <w:szCs w:val="20"/>
    </w:rPr>
  </w:style>
  <w:style w:type="paragraph" w:customStyle="1" w:styleId="EXP20-breveTitre">
    <w:name w:val="EXP 20-breveTitre"/>
    <w:basedOn w:val="Normal"/>
    <w:autoRedefine/>
    <w:rsid w:val="00A27998"/>
    <w:pPr>
      <w:spacing w:before="60"/>
      <w:jc w:val="center"/>
    </w:pPr>
    <w:rPr>
      <w:rFonts w:ascii="Franklin Gothic Demi" w:hAnsi="Franklin Gothic Demi"/>
      <w:color w:val="0000FF"/>
      <w:szCs w:val="19"/>
    </w:rPr>
  </w:style>
  <w:style w:type="paragraph" w:customStyle="1" w:styleId="EXP10-articleTitre">
    <w:name w:val="EXP 10-articleTitre"/>
    <w:basedOn w:val="Titre1"/>
    <w:autoRedefine/>
    <w:rsid w:val="00A27998"/>
    <w:pPr>
      <w:pBdr>
        <w:bottom w:val="single" w:sz="4" w:space="1" w:color="auto"/>
      </w:pBdr>
      <w:jc w:val="center"/>
    </w:pPr>
    <w:rPr>
      <w:rFonts w:ascii="Franklin Gothic Demi" w:hAnsi="Franklin Gothic Demi" w:cs="Times New Roman"/>
      <w:b w:val="0"/>
      <w:bCs/>
      <w:color w:val="0099FF"/>
    </w:rPr>
  </w:style>
  <w:style w:type="paragraph" w:customStyle="1" w:styleId="EXP11-articlePara">
    <w:name w:val="EXP 11-articlePara"/>
    <w:basedOn w:val="Normal"/>
    <w:autoRedefine/>
    <w:rsid w:val="00A27998"/>
    <w:pPr>
      <w:spacing w:before="120" w:after="120"/>
    </w:pPr>
    <w:rPr>
      <w:rFonts w:ascii="Century Gothic" w:hAnsi="Century Gothic"/>
      <w:sz w:val="19"/>
      <w:szCs w:val="19"/>
    </w:rPr>
  </w:style>
  <w:style w:type="paragraph" w:customStyle="1" w:styleId="EXP11-listepuce1">
    <w:name w:val="EXP 11-liste puce1"/>
    <w:basedOn w:val="Normal"/>
    <w:rsid w:val="00A27998"/>
    <w:pPr>
      <w:numPr>
        <w:numId w:val="12"/>
      </w:numPr>
      <w:tabs>
        <w:tab w:val="clear" w:pos="720"/>
        <w:tab w:val="num" w:pos="426"/>
      </w:tabs>
      <w:spacing w:before="60"/>
      <w:ind w:left="426" w:hanging="283"/>
    </w:pPr>
    <w:rPr>
      <w:rFonts w:ascii="Century Gothic" w:hAnsi="Century Gothic"/>
      <w:sz w:val="19"/>
      <w:szCs w:val="19"/>
    </w:rPr>
  </w:style>
  <w:style w:type="paragraph" w:styleId="Pieddepage">
    <w:name w:val="footer"/>
    <w:basedOn w:val="Normal"/>
    <w:rsid w:val="00A279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27998"/>
  </w:style>
  <w:style w:type="paragraph" w:styleId="En-tte">
    <w:name w:val="header"/>
    <w:basedOn w:val="Normal"/>
    <w:rsid w:val="00A27998"/>
    <w:pPr>
      <w:tabs>
        <w:tab w:val="center" w:pos="4320"/>
        <w:tab w:val="right" w:pos="8640"/>
      </w:tabs>
    </w:pPr>
    <w:rPr>
      <w:rFonts w:ascii="Tms Rmn" w:hAnsi="Tms Rmn"/>
      <w:noProof/>
      <w:szCs w:val="20"/>
    </w:rPr>
  </w:style>
  <w:style w:type="paragraph" w:customStyle="1" w:styleId="Ret1simple">
    <w:name w:val="Ret. 1 simple"/>
    <w:basedOn w:val="Normal"/>
    <w:rsid w:val="00A27998"/>
    <w:pPr>
      <w:ind w:left="580"/>
    </w:pPr>
    <w:rPr>
      <w:noProof/>
      <w:sz w:val="20"/>
      <w:szCs w:val="20"/>
    </w:rPr>
  </w:style>
  <w:style w:type="paragraph" w:customStyle="1" w:styleId="Ret1-">
    <w:name w:val="Ret.1 -"/>
    <w:basedOn w:val="Ret1simple"/>
    <w:rsid w:val="00A27998"/>
    <w:pPr>
      <w:tabs>
        <w:tab w:val="left" w:pos="560"/>
      </w:tabs>
      <w:ind w:left="560" w:hanging="220"/>
    </w:pPr>
  </w:style>
  <w:style w:type="paragraph" w:customStyle="1" w:styleId="Ret2-">
    <w:name w:val="Ret.2 -"/>
    <w:basedOn w:val="Ret1-"/>
    <w:rsid w:val="00A27998"/>
    <w:pPr>
      <w:ind w:left="1120"/>
    </w:pPr>
  </w:style>
  <w:style w:type="paragraph" w:customStyle="1" w:styleId="Ret-1sansinter">
    <w:name w:val="Ret-1 sans inter"/>
    <w:basedOn w:val="Ret1-"/>
    <w:rsid w:val="00A27998"/>
  </w:style>
  <w:style w:type="paragraph" w:customStyle="1" w:styleId="Chapitre">
    <w:name w:val="Chapitre"/>
    <w:basedOn w:val="Normal"/>
    <w:rsid w:val="00A27998"/>
    <w:pPr>
      <w:spacing w:before="120" w:after="120"/>
    </w:pPr>
    <w:rPr>
      <w:b/>
      <w:noProof/>
      <w:sz w:val="20"/>
      <w:szCs w:val="20"/>
      <w:u w:val="single"/>
    </w:rPr>
  </w:style>
  <w:style w:type="paragraph" w:customStyle="1" w:styleId="Fermeo">
    <w:name w:val="Ferme (o)"/>
    <w:basedOn w:val="Normal"/>
    <w:rsid w:val="00A27998"/>
    <w:pPr>
      <w:jc w:val="right"/>
    </w:pPr>
    <w:rPr>
      <w:rFonts w:ascii="ZapfDingbats" w:hAnsi="ZapfDingbats"/>
      <w:noProof/>
      <w:sz w:val="20"/>
      <w:szCs w:val="20"/>
    </w:rPr>
  </w:style>
  <w:style w:type="paragraph" w:customStyle="1" w:styleId="Sixpoints">
    <w:name w:val="Six points"/>
    <w:basedOn w:val="Normal"/>
    <w:rsid w:val="00A27998"/>
    <w:pPr>
      <w:keepNext/>
    </w:pPr>
    <w:rPr>
      <w:noProof/>
      <w:sz w:val="12"/>
      <w:szCs w:val="20"/>
    </w:rPr>
  </w:style>
  <w:style w:type="paragraph" w:styleId="Titre">
    <w:name w:val="Title"/>
    <w:basedOn w:val="Normal"/>
    <w:qFormat/>
    <w:rsid w:val="00A27998"/>
    <w:pPr>
      <w:jc w:val="center"/>
    </w:pPr>
    <w:rPr>
      <w:b/>
      <w:noProof/>
      <w:sz w:val="28"/>
      <w:szCs w:val="20"/>
    </w:rPr>
  </w:style>
  <w:style w:type="paragraph" w:customStyle="1" w:styleId="Article">
    <w:name w:val="Article"/>
    <w:basedOn w:val="Normal"/>
    <w:rsid w:val="00A27998"/>
    <w:pPr>
      <w:keepNext/>
      <w:spacing w:before="60"/>
    </w:pPr>
    <w:rPr>
      <w:b/>
      <w:noProof/>
      <w:sz w:val="20"/>
      <w:szCs w:val="20"/>
    </w:rPr>
  </w:style>
  <w:style w:type="paragraph" w:styleId="Listepuces">
    <w:name w:val="List Bullet"/>
    <w:basedOn w:val="Normal"/>
    <w:autoRedefine/>
    <w:rsid w:val="00A27998"/>
    <w:pPr>
      <w:numPr>
        <w:numId w:val="14"/>
      </w:numPr>
    </w:pPr>
    <w:rPr>
      <w:sz w:val="20"/>
      <w:szCs w:val="20"/>
    </w:rPr>
  </w:style>
  <w:style w:type="paragraph" w:customStyle="1" w:styleId="Courant4">
    <w:name w:val="Courant4"/>
    <w:basedOn w:val="Sixpoints"/>
    <w:rsid w:val="00A27998"/>
    <w:pPr>
      <w:keepNext w:val="0"/>
      <w:spacing w:after="60"/>
    </w:pPr>
    <w:rPr>
      <w:sz w:val="20"/>
    </w:rPr>
  </w:style>
  <w:style w:type="paragraph" w:customStyle="1" w:styleId="Chapitre11">
    <w:name w:val="Chapitre11"/>
    <w:basedOn w:val="Normal"/>
    <w:rsid w:val="00A27998"/>
    <w:pPr>
      <w:keepNext/>
      <w:jc w:val="center"/>
    </w:pPr>
    <w:rPr>
      <w:b/>
      <w:noProof/>
      <w:sz w:val="36"/>
      <w:szCs w:val="20"/>
    </w:rPr>
  </w:style>
  <w:style w:type="paragraph" w:customStyle="1" w:styleId="Sixpoints7">
    <w:name w:val="Six points7"/>
    <w:basedOn w:val="Normal"/>
    <w:rsid w:val="00A27998"/>
    <w:pPr>
      <w:keepNext/>
    </w:pPr>
    <w:rPr>
      <w:noProof/>
      <w:sz w:val="12"/>
      <w:szCs w:val="20"/>
    </w:rPr>
  </w:style>
  <w:style w:type="paragraph" w:customStyle="1" w:styleId="Ret1-8">
    <w:name w:val="Ret.1 -8"/>
    <w:basedOn w:val="Ret1simple"/>
    <w:rsid w:val="00A27998"/>
    <w:pPr>
      <w:ind w:left="560" w:hanging="160"/>
    </w:pPr>
  </w:style>
  <w:style w:type="paragraph" w:customStyle="1" w:styleId="Ret2-3">
    <w:name w:val="Ret.2 -3"/>
    <w:basedOn w:val="Ret1-"/>
    <w:rsid w:val="00A27998"/>
    <w:pPr>
      <w:tabs>
        <w:tab w:val="clear" w:pos="560"/>
      </w:tabs>
      <w:ind w:left="1120" w:hanging="160"/>
    </w:pPr>
    <w:rPr>
      <w:rFonts w:ascii="CG Times (W1)" w:hAnsi="CG Times (W1)"/>
    </w:rPr>
  </w:style>
  <w:style w:type="paragraph" w:customStyle="1" w:styleId="Article4">
    <w:name w:val="Article4"/>
    <w:basedOn w:val="Chapitre"/>
    <w:rsid w:val="00A27998"/>
    <w:pPr>
      <w:spacing w:before="0" w:after="0"/>
    </w:pPr>
    <w:rPr>
      <w:u w:val="none"/>
    </w:rPr>
  </w:style>
  <w:style w:type="paragraph" w:customStyle="1" w:styleId="Ret1-7">
    <w:name w:val="Ret.1 -7"/>
    <w:basedOn w:val="Ret1simple"/>
    <w:rsid w:val="00A27998"/>
    <w:pPr>
      <w:ind w:left="560" w:hanging="284"/>
    </w:pPr>
  </w:style>
  <w:style w:type="paragraph" w:customStyle="1" w:styleId="SP">
    <w:name w:val="SP"/>
    <w:basedOn w:val="Ficheformation"/>
    <w:rsid w:val="00A27998"/>
    <w:pPr>
      <w:tabs>
        <w:tab w:val="clear" w:pos="2268"/>
        <w:tab w:val="clear" w:pos="2835"/>
        <w:tab w:val="clear" w:pos="3220"/>
        <w:tab w:val="left" w:pos="3280"/>
      </w:tabs>
      <w:ind w:left="2960" w:hanging="1000"/>
    </w:pPr>
  </w:style>
  <w:style w:type="paragraph" w:customStyle="1" w:styleId="Ficheformation">
    <w:name w:val="Fiche formation"/>
    <w:basedOn w:val="Normal"/>
    <w:rsid w:val="00A27998"/>
    <w:pPr>
      <w:tabs>
        <w:tab w:val="left" w:pos="2268"/>
        <w:tab w:val="left" w:pos="2835"/>
        <w:tab w:val="left" w:pos="3220"/>
      </w:tabs>
      <w:ind w:left="1701" w:hanging="1701"/>
    </w:pPr>
    <w:rPr>
      <w:rFonts w:ascii="Tms Rmn" w:hAnsi="Tms Rmn"/>
      <w:noProof/>
      <w:sz w:val="20"/>
      <w:szCs w:val="20"/>
    </w:rPr>
  </w:style>
  <w:style w:type="paragraph" w:customStyle="1" w:styleId="Article6">
    <w:name w:val="Article6"/>
    <w:basedOn w:val="Normal"/>
    <w:rsid w:val="00A27998"/>
    <w:pPr>
      <w:keepNext/>
    </w:pPr>
    <w:rPr>
      <w:b/>
      <w:noProof/>
      <w:sz w:val="20"/>
      <w:szCs w:val="20"/>
    </w:rPr>
  </w:style>
  <w:style w:type="paragraph" w:customStyle="1" w:styleId="Chapitre3">
    <w:name w:val="Chapitre3"/>
    <w:basedOn w:val="Normal"/>
    <w:rsid w:val="00A27998"/>
    <w:pPr>
      <w:keepNext/>
    </w:pPr>
    <w:rPr>
      <w:b/>
      <w:noProof/>
      <w:szCs w:val="20"/>
    </w:rPr>
  </w:style>
  <w:style w:type="paragraph" w:customStyle="1" w:styleId="Courant">
    <w:name w:val="Courant"/>
    <w:basedOn w:val="Sixpoints"/>
    <w:rsid w:val="00A27998"/>
    <w:pPr>
      <w:keepNext w:val="0"/>
      <w:spacing w:after="60"/>
    </w:pPr>
    <w:rPr>
      <w:sz w:val="20"/>
    </w:rPr>
  </w:style>
  <w:style w:type="paragraph" w:customStyle="1" w:styleId="Sixpoints28">
    <w:name w:val="Six points28"/>
    <w:basedOn w:val="Normal"/>
    <w:rsid w:val="00A27998"/>
    <w:pPr>
      <w:keepNext/>
    </w:pPr>
    <w:rPr>
      <w:noProof/>
      <w:sz w:val="12"/>
      <w:szCs w:val="20"/>
    </w:rPr>
  </w:style>
  <w:style w:type="paragraph" w:styleId="Textebrut">
    <w:name w:val="Plain Text"/>
    <w:basedOn w:val="Normal"/>
    <w:rsid w:val="00A27998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C4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D5"/>
    <w:pPr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A30A46"/>
    <w:pPr>
      <w:numPr>
        <w:numId w:val="35"/>
      </w:numPr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qFormat/>
    <w:pPr>
      <w:numPr>
        <w:ilvl w:val="1"/>
        <w:numId w:val="35"/>
      </w:numPr>
      <w:tabs>
        <w:tab w:val="left" w:pos="440"/>
      </w:tabs>
      <w:outlineLvl w:val="1"/>
    </w:pPr>
    <w:rPr>
      <w:b/>
      <w:noProof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5"/>
      </w:numPr>
      <w:jc w:val="center"/>
      <w:outlineLvl w:val="2"/>
    </w:pPr>
    <w:rPr>
      <w:b/>
      <w:noProof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5"/>
      </w:numPr>
      <w:outlineLvl w:val="3"/>
    </w:pPr>
    <w:rPr>
      <w:b/>
      <w:noProof/>
      <w:szCs w:val="20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35"/>
      </w:numPr>
      <w:outlineLvl w:val="4"/>
    </w:pPr>
    <w:rPr>
      <w:b/>
      <w:noProof/>
      <w:sz w:val="20"/>
      <w:szCs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i/>
      <w:noProof/>
      <w:szCs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noProof/>
      <w:sz w:val="20"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noProof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b/>
      <w:i/>
      <w:noProof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FA1CE1"/>
    <w:rPr>
      <w:rFonts w:ascii="Tahoma" w:hAnsi="Tahoma" w:cs="Tahoma"/>
      <w:sz w:val="16"/>
      <w:szCs w:val="16"/>
    </w:rPr>
  </w:style>
  <w:style w:type="paragraph" w:customStyle="1" w:styleId="GUI25ParaEnum0">
    <w:name w:val="GUI 25 ParaEnum+"/>
    <w:basedOn w:val="GUI25ParaEnum"/>
    <w:pPr>
      <w:numPr>
        <w:numId w:val="4"/>
      </w:numPr>
      <w:tabs>
        <w:tab w:val="num" w:pos="4751"/>
      </w:tabs>
      <w:spacing w:after="120"/>
    </w:pPr>
  </w:style>
  <w:style w:type="paragraph" w:customStyle="1" w:styleId="GUI28ParaIntro">
    <w:name w:val="GUI 28 ParaIntro"/>
    <w:basedOn w:val="GUI28Para"/>
    <w:pPr>
      <w:pBdr>
        <w:top w:val="dotted" w:sz="4" w:space="4" w:color="auto"/>
        <w:bottom w:val="dotted" w:sz="4" w:space="4" w:color="auto"/>
      </w:pBdr>
      <w:spacing w:before="360" w:after="240"/>
      <w:ind w:right="-27"/>
    </w:pPr>
    <w:rPr>
      <w:rFonts w:ascii="Arial Narrow" w:hAnsi="Arial Narrow"/>
      <w:i/>
    </w:rPr>
  </w:style>
  <w:style w:type="paragraph" w:styleId="Paragraphedeliste">
    <w:name w:val="List Paragraph"/>
    <w:basedOn w:val="Normal"/>
    <w:uiPriority w:val="34"/>
    <w:qFormat/>
    <w:rsid w:val="00FB4EA6"/>
    <w:pPr>
      <w:ind w:left="720"/>
      <w:contextualSpacing/>
    </w:p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color w:val="FFFFFF"/>
      <w:position w:val="2"/>
      <w:sz w:val="16"/>
      <w:szCs w:val="20"/>
    </w:rPr>
  </w:style>
  <w:style w:type="paragraph" w:customStyle="1" w:styleId="GUI28Para0">
    <w:name w:val="GUI 28 Para"/>
    <w:basedOn w:val="GUI25ParaEnum"/>
    <w:pPr>
      <w:numPr>
        <w:numId w:val="0"/>
      </w:numPr>
      <w:tabs>
        <w:tab w:val="num" w:pos="4751"/>
      </w:tabs>
      <w:ind w:left="1701"/>
    </w:p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position w:val="-4"/>
      <w:sz w:val="16"/>
      <w:szCs w:val="20"/>
    </w:rPr>
  </w:style>
  <w:style w:type="paragraph" w:customStyle="1" w:styleId="GUI25ParaEnum">
    <w:name w:val="GUI 25 ParaEnum"/>
    <w:basedOn w:val="Normal"/>
    <w:pPr>
      <w:numPr>
        <w:numId w:val="7"/>
      </w:numPr>
      <w:tabs>
        <w:tab w:val="num" w:pos="1701"/>
      </w:tabs>
      <w:ind w:left="1985" w:hanging="284"/>
    </w:pPr>
    <w:rPr>
      <w:rFonts w:ascii="Tahoma" w:hAnsi="Tahoma"/>
      <w:sz w:val="18"/>
      <w:szCs w:val="20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</w:pPr>
    <w:rPr>
      <w:rFonts w:ascii="Tahoma" w:hAnsi="Tahoma"/>
      <w:b/>
      <w:noProof/>
      <w:sz w:val="16"/>
      <w:szCs w:val="20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6"/>
      </w:numPr>
      <w:tabs>
        <w:tab w:val="clear" w:pos="1080"/>
        <w:tab w:val="left" w:pos="993"/>
        <w:tab w:val="right" w:leader="dot" w:pos="9612"/>
      </w:tabs>
      <w:spacing w:before="240"/>
      <w:ind w:left="992" w:hanging="567"/>
    </w:pPr>
    <w:rPr>
      <w:rFonts w:ascii="Tahoma" w:hAnsi="Tahoma"/>
      <w:b/>
      <w:sz w:val="18"/>
      <w:szCs w:val="20"/>
    </w:rPr>
  </w:style>
  <w:style w:type="paragraph" w:customStyle="1" w:styleId="GUI1">
    <w:name w:val="GUI 1."/>
    <w:basedOn w:val="Normal"/>
    <w:next w:val="GUI11"/>
    <w:pPr>
      <w:keepNext/>
      <w:keepLines/>
      <w:numPr>
        <w:numId w:val="6"/>
      </w:numPr>
      <w:tabs>
        <w:tab w:val="clear" w:pos="360"/>
        <w:tab w:val="num" w:pos="426"/>
      </w:tabs>
      <w:spacing w:before="240" w:after="120"/>
      <w:ind w:left="426" w:hanging="426"/>
    </w:pPr>
    <w:rPr>
      <w:rFonts w:ascii="Tahoma" w:hAnsi="Tahoma"/>
      <w:b/>
      <w:smallCaps/>
      <w:szCs w:val="20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27ParaEnum2">
    <w:name w:val="GUI 27 ParaEnum2"/>
    <w:basedOn w:val="Normal"/>
    <w:pPr>
      <w:numPr>
        <w:numId w:val="8"/>
      </w:numPr>
    </w:pPr>
    <w:rPr>
      <w:rFonts w:ascii="Tahoma" w:hAnsi="Tahoma"/>
      <w:noProof/>
      <w:sz w:val="18"/>
      <w:szCs w:val="20"/>
    </w:rPr>
  </w:style>
  <w:style w:type="paragraph" w:customStyle="1" w:styleId="EXP20-breveTitre">
    <w:name w:val="EXP 20-breveTitre"/>
    <w:basedOn w:val="Normal"/>
    <w:autoRedefine/>
    <w:pPr>
      <w:spacing w:before="60"/>
      <w:jc w:val="center"/>
    </w:pPr>
    <w:rPr>
      <w:rFonts w:ascii="Franklin Gothic Demi" w:hAnsi="Franklin Gothic Demi"/>
      <w:color w:val="0000FF"/>
      <w:szCs w:val="19"/>
    </w:rPr>
  </w:style>
  <w:style w:type="paragraph" w:customStyle="1" w:styleId="EXP10-articleTitre">
    <w:name w:val="EXP 10-articleTitre"/>
    <w:basedOn w:val="Titre1"/>
    <w:autoRedefine/>
    <w:pPr>
      <w:pBdr>
        <w:bottom w:val="single" w:sz="4" w:space="1" w:color="auto"/>
      </w:pBdr>
      <w:jc w:val="center"/>
    </w:pPr>
    <w:rPr>
      <w:rFonts w:ascii="Franklin Gothic Demi" w:hAnsi="Franklin Gothic Demi" w:cs="Times New Roman"/>
      <w:b w:val="0"/>
      <w:bCs/>
      <w:color w:val="0099FF"/>
    </w:rPr>
  </w:style>
  <w:style w:type="paragraph" w:customStyle="1" w:styleId="EXP11-articlePara">
    <w:name w:val="EXP 11-articlePara"/>
    <w:basedOn w:val="Normal"/>
    <w:autoRedefine/>
    <w:pPr>
      <w:spacing w:before="120" w:after="120"/>
    </w:pPr>
    <w:rPr>
      <w:rFonts w:ascii="Century Gothic" w:hAnsi="Century Gothic"/>
      <w:sz w:val="19"/>
      <w:szCs w:val="19"/>
    </w:rPr>
  </w:style>
  <w:style w:type="paragraph" w:customStyle="1" w:styleId="EXP11-listepuce1">
    <w:name w:val="EXP 11-liste puce1"/>
    <w:basedOn w:val="Normal"/>
    <w:pPr>
      <w:numPr>
        <w:numId w:val="12"/>
      </w:numPr>
      <w:tabs>
        <w:tab w:val="clear" w:pos="720"/>
        <w:tab w:val="num" w:pos="426"/>
      </w:tabs>
      <w:spacing w:before="60"/>
      <w:ind w:left="426" w:hanging="283"/>
    </w:pPr>
    <w:rPr>
      <w:rFonts w:ascii="Century Gothic" w:hAnsi="Century Gothic"/>
      <w:sz w:val="19"/>
      <w:szCs w:val="19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noProof/>
      <w:szCs w:val="20"/>
    </w:rPr>
  </w:style>
  <w:style w:type="paragraph" w:customStyle="1" w:styleId="Ret1simple">
    <w:name w:val="Ret. 1 simple"/>
    <w:basedOn w:val="Normal"/>
    <w:pPr>
      <w:ind w:left="580"/>
    </w:pPr>
    <w:rPr>
      <w:noProof/>
      <w:sz w:val="20"/>
      <w:szCs w:val="20"/>
    </w:rPr>
  </w:style>
  <w:style w:type="paragraph" w:customStyle="1" w:styleId="Ret1-">
    <w:name w:val="Ret.1 -"/>
    <w:basedOn w:val="Ret1simple"/>
    <w:pPr>
      <w:tabs>
        <w:tab w:val="left" w:pos="560"/>
      </w:tabs>
      <w:ind w:left="560" w:hanging="220"/>
    </w:pPr>
  </w:style>
  <w:style w:type="paragraph" w:customStyle="1" w:styleId="Ret2-">
    <w:name w:val="Ret.2 -"/>
    <w:basedOn w:val="Ret1-"/>
    <w:pPr>
      <w:ind w:left="1120"/>
    </w:pPr>
  </w:style>
  <w:style w:type="paragraph" w:customStyle="1" w:styleId="Ret-1sansinter">
    <w:name w:val="Ret-1 sans inter"/>
    <w:basedOn w:val="Ret1-"/>
  </w:style>
  <w:style w:type="paragraph" w:customStyle="1" w:styleId="Chapitre">
    <w:name w:val="Chapitre"/>
    <w:basedOn w:val="Normal"/>
    <w:pPr>
      <w:spacing w:before="120" w:after="120"/>
    </w:pPr>
    <w:rPr>
      <w:b/>
      <w:noProof/>
      <w:sz w:val="20"/>
      <w:szCs w:val="20"/>
      <w:u w:val="single"/>
    </w:rPr>
  </w:style>
  <w:style w:type="paragraph" w:customStyle="1" w:styleId="Fermeo">
    <w:name w:val="Ferme (o)"/>
    <w:basedOn w:val="Normal"/>
    <w:pPr>
      <w:jc w:val="right"/>
    </w:pPr>
    <w:rPr>
      <w:rFonts w:ascii="ZapfDingbats" w:hAnsi="ZapfDingbats"/>
      <w:noProof/>
      <w:sz w:val="20"/>
      <w:szCs w:val="20"/>
    </w:rPr>
  </w:style>
  <w:style w:type="paragraph" w:customStyle="1" w:styleId="Sixpoints">
    <w:name w:val="Six points"/>
    <w:basedOn w:val="Normal"/>
    <w:pPr>
      <w:keepNext/>
    </w:pPr>
    <w:rPr>
      <w:noProof/>
      <w:sz w:val="12"/>
      <w:szCs w:val="20"/>
    </w:rPr>
  </w:style>
  <w:style w:type="paragraph" w:styleId="Titre">
    <w:name w:val="Title"/>
    <w:basedOn w:val="Normal"/>
    <w:qFormat/>
    <w:pPr>
      <w:jc w:val="center"/>
    </w:pPr>
    <w:rPr>
      <w:b/>
      <w:noProof/>
      <w:sz w:val="28"/>
      <w:szCs w:val="20"/>
    </w:rPr>
  </w:style>
  <w:style w:type="paragraph" w:customStyle="1" w:styleId="Article">
    <w:name w:val="Article"/>
    <w:basedOn w:val="Normal"/>
    <w:pPr>
      <w:keepNext/>
      <w:spacing w:before="60"/>
    </w:pPr>
    <w:rPr>
      <w:b/>
      <w:noProof/>
      <w:sz w:val="20"/>
      <w:szCs w:val="20"/>
    </w:rPr>
  </w:style>
  <w:style w:type="paragraph" w:styleId="Listepuces">
    <w:name w:val="List Bullet"/>
    <w:basedOn w:val="Normal"/>
    <w:autoRedefine/>
    <w:pPr>
      <w:numPr>
        <w:numId w:val="14"/>
      </w:numPr>
    </w:pPr>
    <w:rPr>
      <w:sz w:val="20"/>
      <w:szCs w:val="20"/>
    </w:rPr>
  </w:style>
  <w:style w:type="paragraph" w:customStyle="1" w:styleId="Courant4">
    <w:name w:val="Courant4"/>
    <w:basedOn w:val="Sixpoints"/>
    <w:pPr>
      <w:keepNext w:val="0"/>
      <w:spacing w:after="60"/>
    </w:pPr>
    <w:rPr>
      <w:sz w:val="20"/>
    </w:rPr>
  </w:style>
  <w:style w:type="paragraph" w:customStyle="1" w:styleId="Chapitre11">
    <w:name w:val="Chapitre11"/>
    <w:basedOn w:val="Normal"/>
    <w:pPr>
      <w:keepNext/>
      <w:jc w:val="center"/>
    </w:pPr>
    <w:rPr>
      <w:b/>
      <w:noProof/>
      <w:sz w:val="36"/>
      <w:szCs w:val="20"/>
    </w:rPr>
  </w:style>
  <w:style w:type="paragraph" w:customStyle="1" w:styleId="Sixpoints7">
    <w:name w:val="Six points7"/>
    <w:basedOn w:val="Normal"/>
    <w:pPr>
      <w:keepNext/>
    </w:pPr>
    <w:rPr>
      <w:noProof/>
      <w:sz w:val="12"/>
      <w:szCs w:val="20"/>
    </w:rPr>
  </w:style>
  <w:style w:type="paragraph" w:customStyle="1" w:styleId="Ret1-8">
    <w:name w:val="Ret.1 -8"/>
    <w:basedOn w:val="Ret1simple"/>
    <w:pPr>
      <w:ind w:left="560" w:hanging="160"/>
    </w:pPr>
  </w:style>
  <w:style w:type="paragraph" w:customStyle="1" w:styleId="Ret2-3">
    <w:name w:val="Ret.2 -3"/>
    <w:basedOn w:val="Ret1-"/>
    <w:pPr>
      <w:tabs>
        <w:tab w:val="clear" w:pos="560"/>
      </w:tabs>
      <w:ind w:left="1120" w:hanging="160"/>
    </w:pPr>
    <w:rPr>
      <w:rFonts w:ascii="CG Times (W1)" w:hAnsi="CG Times (W1)"/>
    </w:rPr>
  </w:style>
  <w:style w:type="paragraph" w:customStyle="1" w:styleId="Article4">
    <w:name w:val="Article4"/>
    <w:basedOn w:val="Chapitre"/>
    <w:pPr>
      <w:spacing w:before="0" w:after="0"/>
    </w:pPr>
    <w:rPr>
      <w:u w:val="none"/>
    </w:rPr>
  </w:style>
  <w:style w:type="paragraph" w:customStyle="1" w:styleId="Ret1-7">
    <w:name w:val="Ret.1 -7"/>
    <w:basedOn w:val="Ret1simple"/>
    <w:pPr>
      <w:ind w:left="560" w:hanging="284"/>
    </w:pPr>
  </w:style>
  <w:style w:type="paragraph" w:customStyle="1" w:styleId="SP">
    <w:name w:val="SP"/>
    <w:basedOn w:val="Ficheformation"/>
    <w:pPr>
      <w:tabs>
        <w:tab w:val="clear" w:pos="2268"/>
        <w:tab w:val="clear" w:pos="2835"/>
        <w:tab w:val="clear" w:pos="3220"/>
        <w:tab w:val="left" w:pos="3280"/>
      </w:tabs>
      <w:ind w:left="2960" w:hanging="1000"/>
    </w:pPr>
  </w:style>
  <w:style w:type="paragraph" w:customStyle="1" w:styleId="Ficheformation">
    <w:name w:val="Fiche formation"/>
    <w:basedOn w:val="Normal"/>
    <w:pPr>
      <w:tabs>
        <w:tab w:val="left" w:pos="2268"/>
        <w:tab w:val="left" w:pos="2835"/>
        <w:tab w:val="left" w:pos="3220"/>
      </w:tabs>
      <w:ind w:left="1701" w:hanging="1701"/>
    </w:pPr>
    <w:rPr>
      <w:rFonts w:ascii="Tms Rmn" w:hAnsi="Tms Rmn"/>
      <w:noProof/>
      <w:sz w:val="20"/>
      <w:szCs w:val="20"/>
    </w:rPr>
  </w:style>
  <w:style w:type="paragraph" w:customStyle="1" w:styleId="Article6">
    <w:name w:val="Article6"/>
    <w:basedOn w:val="Normal"/>
    <w:pPr>
      <w:keepNext/>
    </w:pPr>
    <w:rPr>
      <w:b/>
      <w:noProof/>
      <w:sz w:val="20"/>
      <w:szCs w:val="20"/>
    </w:rPr>
  </w:style>
  <w:style w:type="paragraph" w:customStyle="1" w:styleId="Chapitre3">
    <w:name w:val="Chapitre3"/>
    <w:basedOn w:val="Normal"/>
    <w:pPr>
      <w:keepNext/>
    </w:pPr>
    <w:rPr>
      <w:b/>
      <w:noProof/>
      <w:szCs w:val="20"/>
    </w:rPr>
  </w:style>
  <w:style w:type="paragraph" w:customStyle="1" w:styleId="Courant">
    <w:name w:val="Courant"/>
    <w:basedOn w:val="Sixpoints"/>
    <w:pPr>
      <w:keepNext w:val="0"/>
      <w:spacing w:after="60"/>
    </w:pPr>
    <w:rPr>
      <w:sz w:val="20"/>
    </w:rPr>
  </w:style>
  <w:style w:type="paragraph" w:customStyle="1" w:styleId="Sixpoints28">
    <w:name w:val="Six points28"/>
    <w:basedOn w:val="Normal"/>
    <w:pPr>
      <w:keepNext/>
    </w:pPr>
    <w:rPr>
      <w:noProof/>
      <w:sz w:val="12"/>
      <w:szCs w:val="20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C4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urnoi@bcspi.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pi.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EE97-1C36-4253-9B1E-878DC3EB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Links>
    <vt:vector size="12" baseType="variant"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mailto:tournoi@bcspi.re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http://www.bcspi.re/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Chenut</dc:creator>
  <cp:lastModifiedBy>Admin</cp:lastModifiedBy>
  <cp:revision>3</cp:revision>
  <cp:lastPrinted>2017-09-18T08:04:00Z</cp:lastPrinted>
  <dcterms:created xsi:type="dcterms:W3CDTF">2018-05-18T09:21:00Z</dcterms:created>
  <dcterms:modified xsi:type="dcterms:W3CDTF">2018-05-18T09:24:00Z</dcterms:modified>
</cp:coreProperties>
</file>